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B2FC" w14:textId="1623C964" w:rsidR="00054751" w:rsidRPr="00453F48" w:rsidRDefault="0022024C" w:rsidP="000910D6">
      <w:pPr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ZBEKISTON RESPUBLIK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SI PREZIDENTI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DMINISTR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SI HUZURID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GI 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T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1E3EDA">
        <w:rPr>
          <w:rFonts w:cstheme="minorHAnsi"/>
          <w:b/>
          <w:bCs/>
          <w:noProof/>
          <w:sz w:val="32"/>
          <w:szCs w:val="32"/>
        </w:rPr>
        <w:t>’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LIM SIF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TINI T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1E3EDA">
        <w:rPr>
          <w:rFonts w:cstheme="minorHAnsi"/>
          <w:b/>
          <w:bCs/>
          <w:noProof/>
          <w:sz w:val="32"/>
          <w:szCs w:val="32"/>
        </w:rPr>
        <w:t>’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MINL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 xml:space="preserve">SH MILLIY 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GENTLIGI</w:t>
      </w:r>
    </w:p>
    <w:p w14:paraId="7F961F25" w14:textId="77777777" w:rsidR="00054751" w:rsidRPr="00453F48" w:rsidRDefault="00054751" w:rsidP="000910D6">
      <w:pPr>
        <w:jc w:val="center"/>
        <w:rPr>
          <w:rFonts w:cstheme="minorHAnsi"/>
          <w:b/>
          <w:bCs/>
          <w:noProof/>
          <w:sz w:val="32"/>
          <w:szCs w:val="32"/>
        </w:rPr>
      </w:pPr>
    </w:p>
    <w:p w14:paraId="3D35D816" w14:textId="77777777" w:rsidR="00054751" w:rsidRPr="00453F48" w:rsidRDefault="00054751" w:rsidP="000910D6">
      <w:pPr>
        <w:jc w:val="center"/>
        <w:rPr>
          <w:rFonts w:cstheme="minorHAnsi"/>
          <w:noProof/>
          <w:sz w:val="28"/>
          <w:szCs w:val="28"/>
        </w:rPr>
      </w:pPr>
    </w:p>
    <w:p w14:paraId="55AF9164" w14:textId="77777777" w:rsidR="00054751" w:rsidRPr="00453F48" w:rsidRDefault="00054751" w:rsidP="000910D6">
      <w:pPr>
        <w:jc w:val="center"/>
        <w:rPr>
          <w:rFonts w:cstheme="minorHAnsi"/>
          <w:noProof/>
          <w:sz w:val="28"/>
          <w:szCs w:val="28"/>
        </w:rPr>
      </w:pPr>
    </w:p>
    <w:p w14:paraId="4B699B85" w14:textId="77777777" w:rsidR="00054751" w:rsidRPr="00453F48" w:rsidRDefault="00054751" w:rsidP="000910D6">
      <w:pPr>
        <w:jc w:val="center"/>
        <w:rPr>
          <w:rFonts w:cstheme="minorHAnsi"/>
          <w:noProof/>
          <w:sz w:val="28"/>
          <w:szCs w:val="28"/>
        </w:rPr>
      </w:pPr>
    </w:p>
    <w:p w14:paraId="2D801043" w14:textId="77777777" w:rsidR="00054751" w:rsidRPr="00453F48" w:rsidRDefault="00054751" w:rsidP="000910D6">
      <w:pPr>
        <w:jc w:val="center"/>
        <w:rPr>
          <w:rFonts w:cstheme="minorHAnsi"/>
          <w:noProof/>
          <w:sz w:val="28"/>
          <w:szCs w:val="28"/>
        </w:rPr>
      </w:pPr>
    </w:p>
    <w:p w14:paraId="24FCB71A" w14:textId="77777777" w:rsidR="00054751" w:rsidRPr="00453F48" w:rsidRDefault="00054751" w:rsidP="000910D6">
      <w:pPr>
        <w:jc w:val="center"/>
        <w:rPr>
          <w:rFonts w:cstheme="minorHAnsi"/>
          <w:noProof/>
          <w:sz w:val="28"/>
          <w:szCs w:val="28"/>
        </w:rPr>
      </w:pPr>
    </w:p>
    <w:p w14:paraId="0E093558" w14:textId="3A175AEF" w:rsidR="00054751" w:rsidRPr="00453F48" w:rsidRDefault="00054751" w:rsidP="005C38F1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 w:rsidRPr="00453F48">
        <w:rPr>
          <w:rFonts w:cstheme="minorHAnsi"/>
          <w:b/>
          <w:bCs/>
          <w:noProof/>
          <w:sz w:val="32"/>
          <w:szCs w:val="32"/>
        </w:rPr>
        <w:t>Oliy t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1E3EDA">
        <w:rPr>
          <w:rFonts w:cstheme="minorHAnsi"/>
          <w:b/>
          <w:bCs/>
          <w:noProof/>
          <w:sz w:val="32"/>
          <w:szCs w:val="32"/>
        </w:rPr>
        <w:t>’</w:t>
      </w:r>
      <w:r w:rsidRPr="00453F48">
        <w:rPr>
          <w:rFonts w:cstheme="minorHAnsi"/>
          <w:b/>
          <w:bCs/>
          <w:noProof/>
          <w:sz w:val="32"/>
          <w:szCs w:val="32"/>
        </w:rPr>
        <w:t>lim d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Pr="00453F48">
        <w:rPr>
          <w:rFonts w:cstheme="minorHAnsi"/>
          <w:b/>
          <w:bCs/>
          <w:noProof/>
          <w:sz w:val="32"/>
          <w:szCs w:val="32"/>
        </w:rPr>
        <w:t>sturl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Pr="00453F48">
        <w:rPr>
          <w:rFonts w:cstheme="minorHAnsi"/>
          <w:b/>
          <w:bCs/>
          <w:noProof/>
          <w:sz w:val="32"/>
          <w:szCs w:val="32"/>
        </w:rPr>
        <w:t>rini</w:t>
      </w:r>
    </w:p>
    <w:p w14:paraId="12501CBB" w14:textId="19A6BFB6" w:rsidR="00054751" w:rsidRPr="00453F48" w:rsidRDefault="00054751" w:rsidP="000910D6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 w:rsidRPr="00453F48">
        <w:rPr>
          <w:rFonts w:cstheme="minorHAnsi"/>
          <w:b/>
          <w:bCs/>
          <w:noProof/>
          <w:sz w:val="40"/>
          <w:szCs w:val="40"/>
        </w:rPr>
        <w:t>M</w:t>
      </w:r>
      <w:r w:rsidR="00330F03">
        <w:rPr>
          <w:rFonts w:cstheme="minorHAnsi"/>
          <w:b/>
          <w:bCs/>
          <w:noProof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sz w:val="40"/>
          <w:szCs w:val="40"/>
        </w:rPr>
        <w:t>XSUS D</w:t>
      </w:r>
      <w:r w:rsidR="00330F03">
        <w:rPr>
          <w:rFonts w:cstheme="minorHAnsi"/>
          <w:b/>
          <w:bCs/>
          <w:noProof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sz w:val="40"/>
          <w:szCs w:val="40"/>
        </w:rPr>
        <w:t>VL</w:t>
      </w:r>
      <w:r w:rsidR="00330F03">
        <w:rPr>
          <w:rFonts w:cstheme="minorHAnsi"/>
          <w:b/>
          <w:bCs/>
          <w:noProof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sz w:val="40"/>
          <w:szCs w:val="40"/>
        </w:rPr>
        <w:t xml:space="preserve">T </w:t>
      </w:r>
      <w:r w:rsidR="00330F03">
        <w:rPr>
          <w:rFonts w:cstheme="minorHAnsi"/>
          <w:b/>
          <w:bCs/>
          <w:noProof/>
          <w:color w:val="000000"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color w:val="000000"/>
          <w:sz w:val="40"/>
          <w:szCs w:val="40"/>
        </w:rPr>
        <w:t>KKREDIT</w:t>
      </w:r>
      <w:r w:rsidR="00330F03">
        <w:rPr>
          <w:rFonts w:cstheme="minorHAnsi"/>
          <w:b/>
          <w:bCs/>
          <w:noProof/>
          <w:color w:val="000000"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color w:val="000000"/>
          <w:sz w:val="40"/>
          <w:szCs w:val="40"/>
        </w:rPr>
        <w:t>TSIY</w:t>
      </w:r>
      <w:r w:rsidR="00330F03">
        <w:rPr>
          <w:rFonts w:cstheme="minorHAnsi"/>
          <w:b/>
          <w:bCs/>
          <w:noProof/>
          <w:color w:val="000000"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color w:val="000000"/>
          <w:sz w:val="40"/>
          <w:szCs w:val="40"/>
        </w:rPr>
        <w:t>SID</w:t>
      </w:r>
      <w:r w:rsidR="00330F03">
        <w:rPr>
          <w:rFonts w:cstheme="minorHAnsi"/>
          <w:b/>
          <w:bCs/>
          <w:noProof/>
          <w:color w:val="000000"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color w:val="000000"/>
          <w:sz w:val="40"/>
          <w:szCs w:val="40"/>
        </w:rPr>
        <w:t>N</w:t>
      </w:r>
    </w:p>
    <w:p w14:paraId="266AE869" w14:textId="1A50D0DB" w:rsidR="00054751" w:rsidRPr="00453F48" w:rsidRDefault="0022024C" w:rsidP="000910D6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t>o‘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tk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zishg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 xml:space="preserve"> t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yyorg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rlik k</w:t>
      </w:r>
      <w:r>
        <w:rPr>
          <w:rFonts w:cstheme="minorHAnsi"/>
          <w:b/>
          <w:bCs/>
          <w:noProof/>
          <w:sz w:val="32"/>
          <w:szCs w:val="32"/>
        </w:rPr>
        <w:t>o‘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rish b</w:t>
      </w:r>
      <w:r>
        <w:rPr>
          <w:rFonts w:cstheme="minorHAnsi"/>
          <w:b/>
          <w:bCs/>
          <w:noProof/>
          <w:sz w:val="32"/>
          <w:szCs w:val="32"/>
        </w:rPr>
        <w:t>o‘</w:t>
      </w:r>
      <w:r w:rsidR="00054751" w:rsidRPr="00453F48">
        <w:rPr>
          <w:rFonts w:cstheme="minorHAnsi"/>
          <w:b/>
          <w:bCs/>
          <w:noProof/>
          <w:sz w:val="32"/>
          <w:szCs w:val="32"/>
        </w:rPr>
        <w:t>yich</w:t>
      </w:r>
      <w:r w:rsidR="00330F03">
        <w:rPr>
          <w:rFonts w:cstheme="minorHAnsi"/>
          <w:b/>
          <w:bCs/>
          <w:noProof/>
          <w:sz w:val="32"/>
          <w:szCs w:val="32"/>
        </w:rPr>
        <w:t>a</w:t>
      </w:r>
    </w:p>
    <w:p w14:paraId="6E62B9A4" w14:textId="51E849F0" w:rsidR="00054751" w:rsidRPr="00453F48" w:rsidRDefault="00054751" w:rsidP="000910D6">
      <w:pPr>
        <w:spacing w:after="0"/>
        <w:jc w:val="center"/>
        <w:rPr>
          <w:rFonts w:cstheme="minorHAnsi"/>
          <w:b/>
          <w:bCs/>
          <w:noProof/>
          <w:sz w:val="40"/>
          <w:szCs w:val="40"/>
        </w:rPr>
      </w:pPr>
      <w:r w:rsidRPr="00453F48">
        <w:rPr>
          <w:rFonts w:cstheme="minorHAnsi"/>
          <w:b/>
          <w:bCs/>
          <w:noProof/>
          <w:sz w:val="40"/>
          <w:szCs w:val="40"/>
        </w:rPr>
        <w:t>Q</w:t>
      </w:r>
      <w:r w:rsidR="0022024C">
        <w:rPr>
          <w:rFonts w:cstheme="minorHAnsi"/>
          <w:b/>
          <w:bCs/>
          <w:noProof/>
          <w:sz w:val="40"/>
          <w:szCs w:val="40"/>
        </w:rPr>
        <w:t>O‘</w:t>
      </w:r>
      <w:r w:rsidRPr="00453F48">
        <w:rPr>
          <w:rFonts w:cstheme="minorHAnsi"/>
          <w:b/>
          <w:bCs/>
          <w:noProof/>
          <w:sz w:val="40"/>
          <w:szCs w:val="40"/>
        </w:rPr>
        <w:t>LL</w:t>
      </w:r>
      <w:r w:rsidR="00330F03">
        <w:rPr>
          <w:rFonts w:cstheme="minorHAnsi"/>
          <w:b/>
          <w:bCs/>
          <w:noProof/>
          <w:sz w:val="40"/>
          <w:szCs w:val="40"/>
        </w:rPr>
        <w:t>A</w:t>
      </w:r>
      <w:r w:rsidRPr="00453F48">
        <w:rPr>
          <w:rFonts w:cstheme="minorHAnsi"/>
          <w:b/>
          <w:bCs/>
          <w:noProof/>
          <w:sz w:val="40"/>
          <w:szCs w:val="40"/>
        </w:rPr>
        <w:t>NM</w:t>
      </w:r>
      <w:r w:rsidR="00330F03">
        <w:rPr>
          <w:rFonts w:cstheme="minorHAnsi"/>
          <w:b/>
          <w:bCs/>
          <w:noProof/>
          <w:sz w:val="40"/>
          <w:szCs w:val="40"/>
        </w:rPr>
        <w:t>A</w:t>
      </w:r>
    </w:p>
    <w:p w14:paraId="5C78BCF1" w14:textId="77777777" w:rsidR="00054751" w:rsidRPr="00453F48" w:rsidRDefault="00054751" w:rsidP="000910D6">
      <w:pPr>
        <w:jc w:val="center"/>
        <w:rPr>
          <w:rFonts w:cstheme="minorHAnsi"/>
          <w:noProof/>
          <w:sz w:val="28"/>
          <w:szCs w:val="28"/>
        </w:rPr>
      </w:pPr>
    </w:p>
    <w:p w14:paraId="1EF546D7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42AB5F0D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436A515C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60C015E1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44144250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5840CE47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4936641E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46ABA312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419BD104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11AE5A60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68CDD922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3C0FD966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4713F50C" w14:textId="77777777" w:rsidR="00054751" w:rsidRPr="00453F48" w:rsidRDefault="00054751" w:rsidP="000910D6">
      <w:pPr>
        <w:rPr>
          <w:rFonts w:cstheme="minorHAnsi"/>
          <w:noProof/>
          <w:sz w:val="28"/>
          <w:szCs w:val="28"/>
        </w:rPr>
      </w:pPr>
    </w:p>
    <w:p w14:paraId="63ACA2C7" w14:textId="77777777" w:rsidR="00054751" w:rsidRPr="00453F48" w:rsidRDefault="00054751" w:rsidP="000D08A7">
      <w:pPr>
        <w:tabs>
          <w:tab w:val="left" w:pos="2997"/>
        </w:tabs>
        <w:jc w:val="center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994F5" wp14:editId="719443E8">
                <wp:simplePos x="0" y="0"/>
                <wp:positionH relativeFrom="page">
                  <wp:posOffset>16510</wp:posOffset>
                </wp:positionH>
                <wp:positionV relativeFrom="paragraph">
                  <wp:posOffset>617220</wp:posOffset>
                </wp:positionV>
                <wp:extent cx="7533005" cy="254000"/>
                <wp:effectExtent l="0" t="0" r="10795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005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20C2D6" id="Прямоугольник 6" o:spid="_x0000_s1026" style="position:absolute;margin-left:1.3pt;margin-top:48.6pt;width:593.15pt;height:20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+JegIAAIYFAAAOAAAAZHJzL2Uyb0RvYy54bWysVE1v2zAMvQ/YfxB0X+2kyboFdYqgRYcB&#10;RVusHXpWZCk2IIsapcTJfv0o+SNtV+xQ7CKLJvlIPpE8v9g3hu0U+hpswScnOWfKSihruyn4z8fr&#10;T18480HYUhiwquAH5fnF8uOH89Yt1BQqMKVCRiDWL1pX8CoEt8gyLyvVCH8CTllSasBGBBJxk5Uo&#10;WkJvTDbN889ZC1g6BKm8p79XnZIvE77WSoY7rb0KzBSccgvpxHSu45ktz8Vig8JVtezTEO/IohG1&#10;paAj1JUIgm2x/guqqSWCBx1OJDQZaF1LlWqgaib5q2oeKuFUqoXI8W6kyf8/WHm7e3D3SDS0zi88&#10;XWMVe41N/FJ+bJ/IOoxkqX1gkn6ezU9P83zOmSTddD7L88RmdvR26MM3BQ2Ll4IjPUbiSOxufKCI&#10;ZDqYxGAeTF1e18YkITaAujTIdoKebr2ZxKcijxdWxr7LkWCiZ3YsOd3CwaiIZ+wPpVldUpHTlHDq&#10;xmMyQkplw6RTVaJUXY5zYmCgYPRIOSfAiKypuhG7B3hZ6IDdFdvbR1eVmnl0zv+VWOc8eqTIYMPo&#10;3NQW8C0AQ1X1kTv7gaSOmsjSGsrDPTKEbpS8k9c1Pe+N8OFeIM0OTRntg3BHhzbQFhz6G2cV4O+3&#10;/kd7amnSctbSLBbc/9oKVJyZ75aa/etkNovDm4TZ/GxKAj7XrJ9r7La5BOqZCW0eJ9M12gczXDVC&#10;80RrYxWjkkpYSbELLgMOwmXodgQtHqlWq2RGA+tEuLEPTkbwyGps38f9k0DX93ig6biFYW7F4lWr&#10;d7bR08JqG0DXaQ6OvPZ807CnxukXU9wmz+VkdVyfyz8AAAD//wMAUEsDBBQABgAIAAAAIQBRT8J2&#10;3wAAAAkBAAAPAAAAZHJzL2Rvd25yZXYueG1sTI9BS8QwEIXvgv8hjODNTbfCblubLiKKCB50V9Bj&#10;tpm0xWZSmrRb/72zJ73NzHu8+V65W1wvZhxD50nBepWAQKq96ahR8HF4uslAhKjJ6N4TKvjBALvq&#10;8qLUhfEnesd5HxvBIRQKraCNcSikDHWLToeVH5BYs350OvI6NtKM+sThrpdpkmyk0x3xh1YP+NBi&#10;/b2fnIIvq58Pjy/hVdp0tnn3Nn3a7aTU9dVyfwci4hL/zHDGZ3SomOnoJzJB9ArSDRsV5NsUxFle&#10;Z1kO4sjTLZ9kVcr/DapfAAAA//8DAFBLAQItABQABgAIAAAAIQC2gziS/gAAAOEBAAATAAAAAAAA&#10;AAAAAAAAAAAAAABbQ29udGVudF9UeXBlc10ueG1sUEsBAi0AFAAGAAgAAAAhADj9If/WAAAAlAEA&#10;AAsAAAAAAAAAAAAAAAAALwEAAF9yZWxzLy5yZWxzUEsBAi0AFAAGAAgAAAAhADCM/4l6AgAAhgUA&#10;AA4AAAAAAAAAAAAAAAAALgIAAGRycy9lMm9Eb2MueG1sUEsBAi0AFAAGAAgAAAAhAFFPwnbfAAAA&#10;CQEAAA8AAAAAAAAAAAAAAAAA1AQAAGRycy9kb3ducmV2LnhtbFBLBQYAAAAABAAEAPMAAADgBQAA&#10;AAA=&#10;" fillcolor="white [3212]" strokecolor="white [3212]" strokeweight="1pt">
                <w10:wrap anchorx="page"/>
              </v:rect>
            </w:pict>
          </mc:Fallback>
        </mc:AlternateContent>
      </w:r>
      <w:r w:rsidRPr="00453F48">
        <w:rPr>
          <w:rFonts w:cstheme="minorHAnsi"/>
          <w:noProof/>
          <w:sz w:val="28"/>
          <w:szCs w:val="28"/>
        </w:rPr>
        <w:t>Toshkent-2026</w:t>
      </w:r>
      <w:r w:rsidRPr="00453F48">
        <w:rPr>
          <w:rFonts w:cstheme="minorHAnsi"/>
          <w:noProof/>
          <w:sz w:val="28"/>
          <w:szCs w:val="28"/>
        </w:rPr>
        <w:br w:type="page"/>
      </w:r>
    </w:p>
    <w:p w14:paraId="70ED88D4" w14:textId="77777777" w:rsidR="00054751" w:rsidRPr="00453F48" w:rsidRDefault="00054751" w:rsidP="007C0BE9">
      <w:pPr>
        <w:spacing w:after="0" w:line="276" w:lineRule="auto"/>
        <w:ind w:firstLine="709"/>
        <w:jc w:val="both"/>
        <w:rPr>
          <w:rFonts w:cstheme="minorHAnsi"/>
          <w:noProof/>
          <w:color w:val="000000" w:themeColor="text1"/>
          <w:sz w:val="28"/>
          <w:szCs w:val="28"/>
        </w:rPr>
      </w:pPr>
    </w:p>
    <w:p w14:paraId="63A7135E" w14:textId="77777777" w:rsidR="00054751" w:rsidRPr="00453F48" w:rsidRDefault="00054751" w:rsidP="007C0BE9">
      <w:pPr>
        <w:spacing w:after="0" w:line="276" w:lineRule="auto"/>
        <w:ind w:firstLine="709"/>
        <w:jc w:val="both"/>
        <w:rPr>
          <w:rFonts w:cstheme="minorHAnsi"/>
          <w:noProof/>
          <w:color w:val="000000" w:themeColor="text1"/>
          <w:sz w:val="28"/>
          <w:szCs w:val="28"/>
        </w:rPr>
      </w:pPr>
    </w:p>
    <w:p w14:paraId="1B9EDBC9" w14:textId="27044AC9" w:rsidR="00054751" w:rsidRPr="00453F48" w:rsidRDefault="009803A3" w:rsidP="007C0BE9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9803A3">
        <w:rPr>
          <w:rFonts w:cstheme="minorHAnsi"/>
          <w:noProof/>
          <w:color w:val="000000" w:themeColor="text1"/>
          <w:sz w:val="28"/>
          <w:szCs w:val="28"/>
        </w:rPr>
        <w:t>M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zkur q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ll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nm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 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zbekiston Respublik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si Prezidenti 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dministr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tsiy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si huzurid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gi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’lim sif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tini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’minl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sh milliy 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gentligi tomonid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n ishl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b chiqilg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n b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lib, 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zbekiston Respublik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si hududid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 f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oliy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 yurit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yotg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n 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vl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 v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 nod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vl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 oliy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’lim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shkilotl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rid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, ul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rning idor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viy m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nsubligi h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md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shkiliy-huquqiy sh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klid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n q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t’i n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z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r,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’lim 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sturl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rini m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xsus 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vl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t 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kkredit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tsiy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sid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n 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tk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zish j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r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yonid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 ichki (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zini 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zi) b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hol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shni s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m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r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li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shkil etishg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 doir uslubiy t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vsiy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rni </w:t>
      </w:r>
      <w:r w:rsidR="0022024C">
        <w:rPr>
          <w:rFonts w:cstheme="minorHAnsi"/>
          <w:noProof/>
          <w:color w:val="000000" w:themeColor="text1"/>
          <w:sz w:val="28"/>
          <w:szCs w:val="28"/>
        </w:rPr>
        <w:t>o‘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z ichig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 xml:space="preserve"> ol</w:t>
      </w:r>
      <w:r w:rsidR="00330F03">
        <w:rPr>
          <w:rFonts w:cstheme="minorHAnsi"/>
          <w:noProof/>
          <w:color w:val="000000" w:themeColor="text1"/>
          <w:sz w:val="28"/>
          <w:szCs w:val="28"/>
        </w:rPr>
        <w:t>a</w:t>
      </w:r>
      <w:r w:rsidRPr="009803A3">
        <w:rPr>
          <w:rFonts w:cstheme="minorHAnsi"/>
          <w:noProof/>
          <w:color w:val="000000" w:themeColor="text1"/>
          <w:sz w:val="28"/>
          <w:szCs w:val="28"/>
        </w:rPr>
        <w:t>di.</w:t>
      </w:r>
    </w:p>
    <w:p w14:paraId="3862714E" w14:textId="004F2C3F" w:rsidR="00054751" w:rsidRPr="00453F48" w:rsidRDefault="009803A3" w:rsidP="00776AC4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9803A3">
        <w:rPr>
          <w:rFonts w:cstheme="minorHAnsi"/>
          <w:noProof/>
          <w:sz w:val="28"/>
          <w:szCs w:val="28"/>
        </w:rPr>
        <w:t>Q</w:t>
      </w:r>
      <w:r w:rsidR="0022024C">
        <w:rPr>
          <w:rFonts w:cstheme="minorHAnsi"/>
          <w:noProof/>
          <w:sz w:val="28"/>
          <w:szCs w:val="28"/>
        </w:rPr>
        <w:t>o‘</w:t>
      </w:r>
      <w:r w:rsidRPr="009803A3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oliy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’lim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shkilotl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joriy etil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gi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’lim 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rining 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’lim st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rtl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 h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muvofiqligini b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sh, shuningdek ul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shtirish v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x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lq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ro st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rtl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mosl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shtirishg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doir n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riy h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liy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rni q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mr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b ol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di.</w:t>
      </w:r>
    </w:p>
    <w:p w14:paraId="33A19B86" w14:textId="62F51E6F" w:rsidR="00054751" w:rsidRPr="00453F48" w:rsidRDefault="009803A3" w:rsidP="005303AD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9803A3">
        <w:rPr>
          <w:rFonts w:cstheme="minorHAnsi"/>
          <w:noProof/>
          <w:sz w:val="28"/>
          <w:szCs w:val="28"/>
        </w:rPr>
        <w:t>Q</w:t>
      </w:r>
      <w:r w:rsidR="0022024C">
        <w:rPr>
          <w:rFonts w:cstheme="minorHAnsi"/>
          <w:noProof/>
          <w:sz w:val="28"/>
          <w:szCs w:val="28"/>
        </w:rPr>
        <w:t>o‘</w:t>
      </w:r>
      <w:r w:rsidRPr="009803A3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’lim 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rini 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xsus 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t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si b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 y</w:t>
      </w:r>
      <w:r w:rsidR="0022024C">
        <w:rPr>
          <w:rFonts w:cstheme="minorHAnsi"/>
          <w:noProof/>
          <w:sz w:val="28"/>
          <w:szCs w:val="28"/>
        </w:rPr>
        <w:t>o‘</w:t>
      </w:r>
      <w:r w:rsidRPr="009803A3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ri, mezonl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indik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torl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 kesimid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hlil qilish, z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rur 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’lumotl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rni sh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ntirish h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rini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soslovchi 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lil v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hujj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rtibi b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yon etilg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n.</w:t>
      </w:r>
    </w:p>
    <w:p w14:paraId="59D82384" w14:textId="7A0ACD01" w:rsidR="00054751" w:rsidRDefault="009803A3" w:rsidP="005303AD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9803A3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zkur q</w:t>
      </w:r>
      <w:r w:rsidR="0022024C">
        <w:rPr>
          <w:rFonts w:cstheme="minorHAnsi"/>
          <w:noProof/>
          <w:sz w:val="28"/>
          <w:szCs w:val="28"/>
        </w:rPr>
        <w:t>o‘</w:t>
      </w:r>
      <w:r w:rsidRPr="009803A3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oliy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’lim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shkilotl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 r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hb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ri,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’lim sif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tini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’minl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 b</w:t>
      </w:r>
      <w:r w:rsidR="0022024C">
        <w:rPr>
          <w:rFonts w:cstheme="minorHAnsi"/>
          <w:noProof/>
          <w:sz w:val="28"/>
          <w:szCs w:val="28"/>
        </w:rPr>
        <w:t>o‘</w:t>
      </w:r>
      <w:r w:rsidRPr="009803A3">
        <w:rPr>
          <w:rFonts w:cstheme="minorHAnsi"/>
          <w:noProof/>
          <w:sz w:val="28"/>
          <w:szCs w:val="28"/>
        </w:rPr>
        <w:t>linm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 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s’ull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 h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>
        <w:rPr>
          <w:rFonts w:cstheme="minorHAnsi"/>
          <w:noProof/>
          <w:sz w:val="28"/>
          <w:szCs w:val="28"/>
        </w:rPr>
        <w:t xml:space="preserve">ri </w:t>
      </w:r>
      <w:r w:rsidRPr="009803A3">
        <w:rPr>
          <w:rFonts w:cstheme="minorHAnsi"/>
          <w:noProof/>
          <w:sz w:val="28"/>
          <w:szCs w:val="28"/>
        </w:rPr>
        <w:t>uchun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’lim 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rini 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xsus 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t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9803A3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zishg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shd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liy-uslubiy 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nb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 xml:space="preserve"> b</w:t>
      </w:r>
      <w:r w:rsidR="0022024C">
        <w:rPr>
          <w:rFonts w:cstheme="minorHAnsi"/>
          <w:noProof/>
          <w:sz w:val="28"/>
          <w:szCs w:val="28"/>
        </w:rPr>
        <w:t>o‘</w:t>
      </w:r>
      <w:r w:rsidRPr="009803A3">
        <w:rPr>
          <w:rFonts w:cstheme="minorHAnsi"/>
          <w:noProof/>
          <w:sz w:val="28"/>
          <w:szCs w:val="28"/>
        </w:rPr>
        <w:t>lib xizm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9803A3">
        <w:rPr>
          <w:rFonts w:cstheme="minorHAnsi"/>
          <w:noProof/>
          <w:sz w:val="28"/>
          <w:szCs w:val="28"/>
        </w:rPr>
        <w:t>di.</w:t>
      </w:r>
    </w:p>
    <w:p w14:paraId="6CF41CA3" w14:textId="3237938F" w:rsidR="00BD17E5" w:rsidRPr="00453F48" w:rsidRDefault="00BD17E5" w:rsidP="005303AD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BD17E5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zkur q</w:t>
      </w:r>
      <w:r w:rsidR="0022024C">
        <w:rPr>
          <w:rFonts w:cstheme="minorHAnsi"/>
          <w:noProof/>
          <w:sz w:val="28"/>
          <w:szCs w:val="28"/>
        </w:rPr>
        <w:t>o‘</w:t>
      </w:r>
      <w:r w:rsidRPr="00BD17E5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viy x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kterg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 xml:space="preserve"> eg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 xml:space="preserve"> b</w:t>
      </w:r>
      <w:r w:rsidR="0022024C">
        <w:rPr>
          <w:rFonts w:cstheme="minorHAnsi"/>
          <w:noProof/>
          <w:sz w:val="28"/>
          <w:szCs w:val="28"/>
        </w:rPr>
        <w:t>o‘</w:t>
      </w:r>
      <w:r w:rsidRPr="00BD17E5">
        <w:rPr>
          <w:rFonts w:cstheme="minorHAnsi"/>
          <w:noProof/>
          <w:sz w:val="28"/>
          <w:szCs w:val="28"/>
        </w:rPr>
        <w:t xml:space="preserve">lib, </w:t>
      </w:r>
      <w:r w:rsidR="00571150">
        <w:rPr>
          <w:rFonts w:cstheme="minorHAnsi"/>
          <w:noProof/>
          <w:sz w:val="28"/>
          <w:szCs w:val="28"/>
        </w:rPr>
        <w:t xml:space="preserve">oliy </w:t>
      </w:r>
      <w:r w:rsidRPr="00BD17E5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’lim t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shkilotl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rining t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klif v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 xml:space="preserve"> muloh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 xml:space="preserve"> munt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m t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shtirib boril</w:t>
      </w:r>
      <w:r w:rsidR="00330F03">
        <w:rPr>
          <w:rFonts w:cstheme="minorHAnsi"/>
          <w:noProof/>
          <w:sz w:val="28"/>
          <w:szCs w:val="28"/>
        </w:rPr>
        <w:t>a</w:t>
      </w:r>
      <w:r w:rsidRPr="00BD17E5">
        <w:rPr>
          <w:rFonts w:cstheme="minorHAnsi"/>
          <w:noProof/>
          <w:sz w:val="28"/>
          <w:szCs w:val="28"/>
        </w:rPr>
        <w:t>di.</w:t>
      </w:r>
    </w:p>
    <w:p w14:paraId="53D775DD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0BD1833E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7FA4A0D6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69BB1E3C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40E5A4A3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44E9E000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5B433139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3BC42DA6" w14:textId="77777777" w:rsidR="00054751" w:rsidRPr="00453F48" w:rsidRDefault="00054751" w:rsidP="000910D6">
      <w:pPr>
        <w:spacing w:line="264" w:lineRule="auto"/>
        <w:ind w:firstLine="709"/>
        <w:jc w:val="both"/>
        <w:rPr>
          <w:rFonts w:cstheme="minorHAnsi"/>
          <w:noProof/>
          <w:sz w:val="24"/>
          <w:szCs w:val="24"/>
        </w:rPr>
      </w:pPr>
    </w:p>
    <w:p w14:paraId="32AB5879" w14:textId="192F8064" w:rsidR="00BD17E5" w:rsidRDefault="00054751" w:rsidP="008C6505">
      <w:pPr>
        <w:spacing w:line="264" w:lineRule="auto"/>
        <w:ind w:firstLine="708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  <w:vertAlign w:val="superscript"/>
        </w:rPr>
        <w:t>©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zbekiston Respublik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si Prezidenti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dministr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huzurid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sh milliy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gentligi, </w:t>
      </w:r>
      <w:r>
        <w:rPr>
          <w:rFonts w:cstheme="minorHAnsi"/>
          <w:noProof/>
          <w:color w:val="000000"/>
          <w:sz w:val="28"/>
          <w:szCs w:val="28"/>
        </w:rPr>
        <w:t>2026-y</w:t>
      </w:r>
      <w:r w:rsidRPr="00453F48">
        <w:rPr>
          <w:rFonts w:cstheme="minorHAnsi"/>
          <w:noProof/>
          <w:sz w:val="28"/>
          <w:szCs w:val="28"/>
        </w:rPr>
        <w:t>.</w:t>
      </w:r>
    </w:p>
    <w:p w14:paraId="70182041" w14:textId="4E5D3C77" w:rsidR="00054751" w:rsidRPr="00453F48" w:rsidRDefault="0093428E" w:rsidP="008C6505">
      <w:pPr>
        <w:spacing w:line="264" w:lineRule="auto"/>
        <w:ind w:firstLine="708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E115E" wp14:editId="6D9527DD">
                <wp:simplePos x="0" y="0"/>
                <wp:positionH relativeFrom="page">
                  <wp:posOffset>16510</wp:posOffset>
                </wp:positionH>
                <wp:positionV relativeFrom="paragraph">
                  <wp:posOffset>718722</wp:posOffset>
                </wp:positionV>
                <wp:extent cx="7533005" cy="254000"/>
                <wp:effectExtent l="0" t="0" r="10795" b="12700"/>
                <wp:wrapNone/>
                <wp:docPr id="702307900" name="Прямоугольник 702307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005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760666" id="Прямоугольник 702307900" o:spid="_x0000_s1026" style="position:absolute;margin-left:1.3pt;margin-top:56.6pt;width:593.15pt;height:20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+JegIAAIYFAAAOAAAAZHJzL2Uyb0RvYy54bWysVE1v2zAMvQ/YfxB0X+2kyboFdYqgRYcB&#10;RVusHXpWZCk2IIsapcTJfv0o+SNtV+xQ7CKLJvlIPpE8v9g3hu0U+hpswScnOWfKSihruyn4z8fr&#10;T18480HYUhiwquAH5fnF8uOH89Yt1BQqMKVCRiDWL1pX8CoEt8gyLyvVCH8CTllSasBGBBJxk5Uo&#10;WkJvTDbN889ZC1g6BKm8p79XnZIvE77WSoY7rb0KzBSccgvpxHSu45ktz8Vig8JVtezTEO/IohG1&#10;paAj1JUIgm2x/guqqSWCBx1OJDQZaF1LlWqgaib5q2oeKuFUqoXI8W6kyf8/WHm7e3D3SDS0zi88&#10;XWMVe41N/FJ+bJ/IOoxkqX1gkn6ezU9P83zOmSTddD7L88RmdvR26MM3BQ2Ll4IjPUbiSOxufKCI&#10;ZDqYxGAeTF1e18YkITaAujTIdoKebr2ZxKcijxdWxr7LkWCiZ3YsOd3CwaiIZ+wPpVldUpHTlHDq&#10;xmMyQkplw6RTVaJUXY5zYmCgYPRIOSfAiKypuhG7B3hZ6IDdFdvbR1eVmnl0zv+VWOc8eqTIYMPo&#10;3NQW8C0AQ1X1kTv7gaSOmsjSGsrDPTKEbpS8k9c1Pe+N8OFeIM0OTRntg3BHhzbQFhz6G2cV4O+3&#10;/kd7amnSctbSLBbc/9oKVJyZ75aa/etkNovDm4TZ/GxKAj7XrJ9r7La5BOqZCW0eJ9M12gczXDVC&#10;80RrYxWjkkpYSbELLgMOwmXodgQtHqlWq2RGA+tEuLEPTkbwyGps38f9k0DX93ig6biFYW7F4lWr&#10;d7bR08JqG0DXaQ6OvPZ807CnxukXU9wmz+VkdVyfyz8AAAD//wMAUEsDBBQABgAIAAAAIQCCwnzH&#10;3wAAAAoBAAAPAAAAZHJzL2Rvd25yZXYueG1sTI9BS8QwEIXvgv8hjODNTVtx7dami4giggfdFfQ4&#10;20zaYpOUJu3Wf+/sSW8z7z3efFNuF9uLmcbQeacgXSUgyNVed65R8LF/uspBhIhOY+8dKfihANvq&#10;/KzEQvuje6d5FxvBJS4UqKCNcSikDHVLFsPKD+TYM360GHkdG6lHPHK57WWWJGtpsXN8ocWBHlqq&#10;v3eTVfBl8Hn/+BJepclms+nepk9zOyl1ebHc34GItMS/MJzwGR0qZjr4yekgegXZmoMsp9cZiJOf&#10;5vkGxIGnG5ZkVcr/L1S/AAAA//8DAFBLAQItABQABgAIAAAAIQC2gziS/gAAAOEBAAATAAAAAAAA&#10;AAAAAAAAAAAAAABbQ29udGVudF9UeXBlc10ueG1sUEsBAi0AFAAGAAgAAAAhADj9If/WAAAAlAEA&#10;AAsAAAAAAAAAAAAAAAAALwEAAF9yZWxzLy5yZWxzUEsBAi0AFAAGAAgAAAAhADCM/4l6AgAAhgUA&#10;AA4AAAAAAAAAAAAAAAAALgIAAGRycy9lMm9Eb2MueG1sUEsBAi0AFAAGAAgAAAAhAILCfMffAAAA&#10;CgEAAA8AAAAAAAAAAAAAAAAA1AQAAGRycy9kb3ducmV2LnhtbFBLBQYAAAAABAAEAPMAAADgBQAA&#10;AAA=&#10;" fillcolor="white [3212]" strokecolor="white [3212]" strokeweight="1pt">
                <w10:wrap anchorx="page"/>
              </v:rect>
            </w:pict>
          </mc:Fallback>
        </mc:AlternateContent>
      </w:r>
      <w:r w:rsidR="00054751" w:rsidRPr="00453F48">
        <w:rPr>
          <w:rFonts w:cstheme="minorHAnsi"/>
          <w:noProof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kern w:val="2"/>
          <w:sz w:val="28"/>
          <w:szCs w:val="28"/>
          <w:lang w:val="uz-Latn-UZ" w:eastAsia="en-US"/>
          <w14:ligatures w14:val="standardContextual"/>
        </w:rPr>
        <w:id w:val="-583999475"/>
        <w:docPartObj>
          <w:docPartGallery w:val="Table of Contents"/>
          <w:docPartUnique/>
        </w:docPartObj>
      </w:sdtPr>
      <w:sdtContent>
        <w:p w14:paraId="689A4D7B" w14:textId="5A7C3B43" w:rsidR="00054751" w:rsidRPr="00453F48" w:rsidRDefault="00054751" w:rsidP="0019384B">
          <w:pPr>
            <w:pStyle w:val="aff"/>
            <w:spacing w:after="240"/>
            <w:jc w:val="center"/>
            <w:rPr>
              <w:rFonts w:asciiTheme="minorHAnsi" w:eastAsiaTheme="minorHAnsi" w:hAnsiTheme="minorHAnsi" w:cstheme="minorHAnsi"/>
              <w:b/>
              <w:bCs/>
              <w:noProof/>
              <w:color w:val="1E5E70" w:themeColor="accent5" w:themeShade="80"/>
              <w:kern w:val="2"/>
              <w:sz w:val="28"/>
              <w:szCs w:val="28"/>
              <w:lang w:val="uz-Latn-UZ" w:eastAsia="en-US"/>
              <w14:ligatures w14:val="standardContextual"/>
            </w:rPr>
          </w:pPr>
          <w:r w:rsidRPr="00453F48">
            <w:rPr>
              <w:rFonts w:asciiTheme="minorHAnsi" w:eastAsiaTheme="minorHAnsi" w:hAnsiTheme="minorHAnsi" w:cstheme="minorHAnsi"/>
              <w:b/>
              <w:bCs/>
              <w:noProof/>
              <w:color w:val="1E5E70" w:themeColor="accent5" w:themeShade="80"/>
              <w:kern w:val="2"/>
              <w:sz w:val="28"/>
              <w:szCs w:val="28"/>
              <w:lang w:val="uz-Latn-UZ" w:eastAsia="en-US"/>
              <w14:ligatures w14:val="standardContextual"/>
            </w:rPr>
            <w:t>MUND</w:t>
          </w:r>
          <w:r w:rsidR="00330F03">
            <w:rPr>
              <w:rFonts w:asciiTheme="minorHAnsi" w:eastAsiaTheme="minorHAnsi" w:hAnsiTheme="minorHAnsi" w:cstheme="minorHAnsi"/>
              <w:b/>
              <w:bCs/>
              <w:noProof/>
              <w:color w:val="1E5E70" w:themeColor="accent5" w:themeShade="80"/>
              <w:kern w:val="2"/>
              <w:sz w:val="28"/>
              <w:szCs w:val="28"/>
              <w:lang w:val="uz-Latn-UZ" w:eastAsia="en-US"/>
              <w14:ligatures w14:val="standardContextual"/>
            </w:rPr>
            <w:t>A</w:t>
          </w:r>
          <w:r w:rsidRPr="00453F48">
            <w:rPr>
              <w:rFonts w:asciiTheme="minorHAnsi" w:eastAsiaTheme="minorHAnsi" w:hAnsiTheme="minorHAnsi" w:cstheme="minorHAnsi"/>
              <w:b/>
              <w:bCs/>
              <w:noProof/>
              <w:color w:val="1E5E70" w:themeColor="accent5" w:themeShade="80"/>
              <w:kern w:val="2"/>
              <w:sz w:val="28"/>
              <w:szCs w:val="28"/>
              <w:lang w:val="uz-Latn-UZ" w:eastAsia="en-US"/>
              <w14:ligatures w14:val="standardContextual"/>
            </w:rPr>
            <w:t>RIJ</w:t>
          </w:r>
          <w:r w:rsidR="00330F03">
            <w:rPr>
              <w:rFonts w:asciiTheme="minorHAnsi" w:eastAsiaTheme="minorHAnsi" w:hAnsiTheme="minorHAnsi" w:cstheme="minorHAnsi"/>
              <w:b/>
              <w:bCs/>
              <w:noProof/>
              <w:color w:val="1E5E70" w:themeColor="accent5" w:themeShade="80"/>
              <w:kern w:val="2"/>
              <w:sz w:val="28"/>
              <w:szCs w:val="28"/>
              <w:lang w:val="uz-Latn-UZ" w:eastAsia="en-US"/>
              <w14:ligatures w14:val="standardContextual"/>
            </w:rPr>
            <w:t>A</w:t>
          </w:r>
        </w:p>
        <w:p w14:paraId="48CA5489" w14:textId="4805C176" w:rsidR="00CA306B" w:rsidRPr="00CA306B" w:rsidRDefault="00054751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r w:rsidRPr="00644940">
            <w:rPr>
              <w:rFonts w:cstheme="minorHAnsi"/>
              <w:sz w:val="24"/>
              <w:szCs w:val="24"/>
            </w:rPr>
            <w:fldChar w:fldCharType="begin"/>
          </w:r>
          <w:r w:rsidRPr="00644940">
            <w:rPr>
              <w:rFonts w:cstheme="minorHAnsi"/>
              <w:sz w:val="24"/>
              <w:szCs w:val="24"/>
            </w:rPr>
            <w:instrText xml:space="preserve"> TOC \o “1-3” \h \z \u </w:instrText>
          </w:r>
          <w:r w:rsidRPr="00644940">
            <w:rPr>
              <w:rFonts w:cstheme="minorHAnsi"/>
              <w:sz w:val="24"/>
              <w:szCs w:val="24"/>
            </w:rPr>
            <w:fldChar w:fldCharType="separate"/>
          </w:r>
          <w:hyperlink w:anchor="_Toc223089271" w:history="1">
            <w:r w:rsidR="00CA306B"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Qo‘llanilgan qisqartma so‘zlar</w:t>
            </w:r>
            <w:r w:rsidR="00CA306B" w:rsidRPr="00CA306B">
              <w:rPr>
                <w:noProof/>
                <w:webHidden/>
                <w:sz w:val="24"/>
                <w:szCs w:val="24"/>
              </w:rPr>
              <w:tab/>
            </w:r>
            <w:r w:rsidR="00CA306B"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="00CA306B" w:rsidRPr="00CA306B">
              <w:rPr>
                <w:noProof/>
                <w:webHidden/>
                <w:sz w:val="24"/>
                <w:szCs w:val="24"/>
              </w:rPr>
              <w:instrText xml:space="preserve"> PAGEREF _Toc223089271 \h </w:instrText>
            </w:r>
            <w:r w:rsidR="00CA306B" w:rsidRPr="00CA306B">
              <w:rPr>
                <w:noProof/>
                <w:webHidden/>
                <w:sz w:val="24"/>
                <w:szCs w:val="24"/>
              </w:rPr>
            </w:r>
            <w:r w:rsidR="00CA306B"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4</w:t>
            </w:r>
            <w:r w:rsidR="00CA306B"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19F99E" w14:textId="2F195636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2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KIRISH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_Toc223089272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5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89E0D1" w14:textId="62C0AB27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3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ASOSIY TUSHUNCHA VA ATAMALAR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_Toc223089273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7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82712A" w14:textId="16137105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4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MAXSUS DAVLAT AKKREDITATSIYASI UCHUN ARIZANI RASMIYLASHTIRISH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_Toc223089274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8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3C3DC8" w14:textId="6D2ACA00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5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ICHKI BAHOLASH HISOBOTINI SHAKLLANTIRISH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_Toc223089275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9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1B2694" w14:textId="5FFE53C5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6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BAHOLASH YO‘NALISHI, MEZON VA INDIKATORLAR BO‘YICHA NATIJALARNI HISOBLASH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_Toc223089276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11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A3DE99" w14:textId="57C9B951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7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ICHKI BAHOLASH HISOBOTINI KO‘RIB CHIQISH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_Toc223089277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12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9F5D76" w14:textId="0AE6C9EC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8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TA’LIM DASTURINI BAHOLASH YO‘NALISHLARI, MEZONLARI VA INDIKATORLARI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_Toc223089278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14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D15575" w14:textId="065F2AA8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79" w:history="1">
            <w:r w:rsidRPr="00CA306B">
              <w:rPr>
                <w:rStyle w:val="af3"/>
                <w:rFonts w:cstheme="minorHAnsi"/>
                <w:noProof/>
                <w:sz w:val="24"/>
                <w:szCs w:val="24"/>
              </w:rPr>
              <w:t>I. Tashkiliy-boshqaruv va sifatni ta’minlash yo‘nalishi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_Toc223089279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14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817F6" w14:textId="2E9AB562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0" w:history="1">
            <w:r w:rsidRPr="00CA306B">
              <w:rPr>
                <w:rStyle w:val="af3"/>
                <w:rFonts w:cstheme="minorHAnsi"/>
                <w:noProof/>
                <w:sz w:val="24"/>
                <w:szCs w:val="24"/>
              </w:rPr>
              <w:t>II. Ta’lim dasturlari yo‘nalishi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_Toc223089280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30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4C0386" w14:textId="64AA616D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1" w:history="1">
            <w:r w:rsidRPr="00CA306B">
              <w:rPr>
                <w:rStyle w:val="af3"/>
                <w:rFonts w:cstheme="minorHAnsi"/>
                <w:noProof/>
                <w:sz w:val="24"/>
                <w:szCs w:val="24"/>
              </w:rPr>
              <w:t>III. O‘quv jarayonini tashkil etish va o‘quv natijalarini baholash yo‘nalishi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_Toc223089281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41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2FFD46" w14:textId="0156283A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2" w:history="1">
            <w:r w:rsidRPr="00CA306B">
              <w:rPr>
                <w:rStyle w:val="af3"/>
                <w:rFonts w:cstheme="minorHAnsi"/>
                <w:noProof/>
                <w:sz w:val="24"/>
                <w:szCs w:val="24"/>
              </w:rPr>
              <w:t>IV. Talabalar faoliyati yo‘nalishi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_Toc223089282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58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45F36" w14:textId="1C96A36F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3" w:history="1">
            <w:r w:rsidRPr="00CA306B">
              <w:rPr>
                <w:rStyle w:val="af3"/>
                <w:rFonts w:cstheme="minorHAnsi"/>
                <w:noProof/>
                <w:sz w:val="24"/>
                <w:szCs w:val="24"/>
              </w:rPr>
              <w:t>V. Inson resurslari yo‘nalishi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_Toc223089283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68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959354" w14:textId="18AEDC60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4" w:history="1">
            <w:r w:rsidRPr="00CA306B">
              <w:rPr>
                <w:rStyle w:val="af3"/>
                <w:rFonts w:cstheme="minorHAnsi"/>
                <w:noProof/>
                <w:sz w:val="24"/>
                <w:szCs w:val="24"/>
              </w:rPr>
              <w:t>VI. Moddiy-texnik ta’minot yo‘nalishi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_Toc223089284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77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41C8F8" w14:textId="1898551A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5" w:history="1">
            <w:r w:rsidRPr="00CA306B">
              <w:rPr>
                <w:rStyle w:val="af3"/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ru-RU"/>
                <w14:ligatures w14:val="none"/>
              </w:rPr>
              <w:t>ICHKI BAHOLASH NATIJALARI BO‘YICHA XULOSA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_Toc223089285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95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C7A890" w14:textId="18094593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6" w:history="1">
            <w:r w:rsidRPr="00CA306B">
              <w:rPr>
                <w:rStyle w:val="af3"/>
                <w:rFonts w:eastAsia="Times New Roman" w:cstheme="minorHAnsi"/>
                <w:b/>
                <w:bCs/>
                <w:noProof/>
                <w:sz w:val="24"/>
                <w:szCs w:val="24"/>
              </w:rPr>
              <w:t>ILOVA: TA’LIM DASTURI BO‘YICHA ICHKI BAHOLASH HISOBOTI SHAKLI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_Toc223089286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96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9A6751" w14:textId="505E2B62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7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1-jadval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_Toc223089287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101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7A6173" w14:textId="41C6CA55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8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2-jadval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_Toc223089288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102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F93625" w14:textId="5C75ED75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89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3-jadval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_Toc223089289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103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9EFA36" w14:textId="7398E3A2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0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4-jadval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_Toc223089290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104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F1E27A" w14:textId="7C72171C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1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5-jadval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_Toc223089291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105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8A3BB6" w14:textId="17248FE6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2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6-jadval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_Toc223089292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106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18358" w14:textId="56DF7ECF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3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7-jadval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_Toc223089293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107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B892B8" w14:textId="35D47414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4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8-jadval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_Toc223089294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108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E18F30" w14:textId="7478BB19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5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9-jadval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_Toc223089295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109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3EDEF4" w14:textId="03B4D70D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6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10-jadval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_Toc223089296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110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FC3186" w14:textId="6F3E84A8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7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11-jadval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_Toc223089297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111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04C2CA" w14:textId="1B3D8E60" w:rsidR="00CA306B" w:rsidRPr="00CA306B" w:rsidRDefault="00CA306B">
          <w:pPr>
            <w:pStyle w:val="24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8" w:history="1">
            <w:r w:rsidRPr="00CA306B">
              <w:rPr>
                <w:rStyle w:val="af3"/>
                <w:rFonts w:eastAsia="Times New Roman" w:cstheme="minorHAnsi"/>
                <w:noProof/>
                <w:kern w:val="0"/>
                <w:sz w:val="24"/>
                <w:szCs w:val="24"/>
                <w:lang w:eastAsia="ru-RU"/>
                <w14:ligatures w14:val="none"/>
              </w:rPr>
              <w:t>12-jadval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_Toc223089298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112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18272" w14:textId="429BD0A2" w:rsidR="00CA306B" w:rsidRP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299" w:history="1">
            <w:r w:rsidRPr="00CA306B">
              <w:rPr>
                <w:rStyle w:val="af3"/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ru-RU"/>
                <w14:ligatures w14:val="none"/>
              </w:rPr>
              <w:t>TA’LIM DASTURINI TAKOMILLASHTIRISH BO‘YICHA CHORA-TADBIRLAR REJASI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_Toc223089299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113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E618B2" w14:textId="7D0E41B4" w:rsidR="00CA306B" w:rsidRDefault="00CA306B">
          <w:pPr>
            <w:pStyle w:val="12"/>
            <w:rPr>
              <w:rFonts w:eastAsiaTheme="minorEastAsia"/>
              <w:noProof/>
              <w:sz w:val="24"/>
              <w:szCs w:val="24"/>
              <w:lang w:val="ru-RU" w:eastAsia="ru-RU"/>
            </w:rPr>
          </w:pPr>
          <w:hyperlink w:anchor="_Toc223089300" w:history="1">
            <w:r w:rsidRPr="00CA306B">
              <w:rPr>
                <w:rStyle w:val="af3"/>
                <w:rFonts w:cstheme="minorHAnsi"/>
                <w:b/>
                <w:bCs/>
                <w:noProof/>
                <w:sz w:val="24"/>
                <w:szCs w:val="24"/>
              </w:rPr>
              <w:t>QAYDLAR UCHUN</w:t>
            </w:r>
            <w:r w:rsidRPr="00CA306B">
              <w:rPr>
                <w:noProof/>
                <w:webHidden/>
                <w:sz w:val="24"/>
                <w:szCs w:val="24"/>
              </w:rPr>
              <w:tab/>
            </w:r>
            <w:r w:rsidRPr="00CA306B">
              <w:rPr>
                <w:noProof/>
                <w:webHidden/>
                <w:sz w:val="24"/>
                <w:szCs w:val="24"/>
              </w:rPr>
              <w:fldChar w:fldCharType="begin"/>
            </w:r>
            <w:r w:rsidRPr="00CA306B">
              <w:rPr>
                <w:noProof/>
                <w:webHidden/>
                <w:sz w:val="24"/>
                <w:szCs w:val="24"/>
              </w:rPr>
              <w:instrText xml:space="preserve"> PAGEREF _Toc223089300 \h </w:instrText>
            </w:r>
            <w:r w:rsidRPr="00CA306B">
              <w:rPr>
                <w:noProof/>
                <w:webHidden/>
                <w:sz w:val="24"/>
                <w:szCs w:val="24"/>
              </w:rPr>
            </w:r>
            <w:r w:rsidRPr="00CA30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D3AA6">
              <w:rPr>
                <w:noProof/>
                <w:webHidden/>
                <w:sz w:val="24"/>
                <w:szCs w:val="24"/>
              </w:rPr>
              <w:t>114</w:t>
            </w:r>
            <w:r w:rsidRPr="00CA30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E5CD27" w14:textId="3F4E30DE" w:rsidR="00054751" w:rsidRPr="00453F48" w:rsidRDefault="00054751" w:rsidP="0019384B">
          <w:pPr>
            <w:pStyle w:val="12"/>
            <w:rPr>
              <w:rFonts w:cstheme="minorHAnsi"/>
              <w:sz w:val="28"/>
              <w:szCs w:val="28"/>
            </w:rPr>
          </w:pPr>
          <w:r w:rsidRPr="00644940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bookmarkStart w:id="0" w:name="_Hlk217039320"/>
    <w:p w14:paraId="16FC5053" w14:textId="77777777" w:rsidR="00054751" w:rsidRPr="00453F48" w:rsidRDefault="00054751">
      <w:pPr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4D5FF" wp14:editId="1AF3C1FB">
                <wp:simplePos x="0" y="0"/>
                <wp:positionH relativeFrom="page">
                  <wp:posOffset>-2540</wp:posOffset>
                </wp:positionH>
                <wp:positionV relativeFrom="paragraph">
                  <wp:posOffset>2304576</wp:posOffset>
                </wp:positionV>
                <wp:extent cx="7540388" cy="254000"/>
                <wp:effectExtent l="0" t="0" r="22860" b="12700"/>
                <wp:wrapNone/>
                <wp:docPr id="1682809030" name="Прямоугольник 1682809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388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B6EBD" id="Прямоугольник 1682809030" o:spid="_x0000_s1026" style="position:absolute;margin-left:-.2pt;margin-top:181.45pt;width:593.75pt;height:20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BMeQIAAIYFAAAOAAAAZHJzL2Uyb0RvYy54bWysVE1v2zAMvQ/YfxB0X+1k6doFdYqgRYcB&#10;RRusHXpWZCk2IIsapcTJfv0o+SNtV+xQ7CKLJvlIPpG8uNw3hu0U+hpswScnOWfKSihruyn4z8eb&#10;T+ec+SBsKQxYVfCD8vxy8fHDRevmagoVmFIhIxDr560reBWCm2eZl5VqhD8BpywpNWAjAom4yUoU&#10;LaE3Jpvm+ZesBSwdglTe09/rTskXCV9rJcO91l4FZgpOuYV0YjrX8cwWF2K+QeGqWvZpiHdk0Yja&#10;UtAR6loEwbZY/wXV1BLBgw4nEpoMtK6lSjVQNZP8VTUPlXAq1ULkeDfS5P8frLzbPbgVEg2t83NP&#10;11jFXmMTv5Qf2yeyDiNZah+YpJ9np7P88zk9ryTdlIQ8sZkdvR368E1Bw+Kl4EiPkTgSu1sfKCKZ&#10;DiYxmAdTlze1MUmIDaCuDLKdoKdbbybxqcjjhZWx73IkmOiZHUtOt3AwKuIZ+0NpVpdU5DQlnLrx&#10;mIyQUtkw6VSVKFWX4ykxMFAweqScE2BE1lTdiN0DvCx0wO6K7e2jq0rNPDrn/0qscx49UmSwYXRu&#10;agv4FoChqvrInf1AUkdNZGkN5WGFDKEbJe/kTU3Peyt8WAmk2aEpo30Q7unQBtqCQ3/jrAL8/db/&#10;aE8tTVrOWprFgvtfW4GKM/PdUrN/ncxmcXiTMDs9m5KAzzXr5xq7ba6AemZCm8fJdI32wQxXjdA8&#10;0dpYxqikElZS7ILLgINwFbodQYtHquUymdHAOhFu7YOTETyyGtv3cf8k0PU9Hmg67mCYWzF/1eqd&#10;bfS0sNwG0HWagyOvPd807Klx+sUUt8lzOVkd1+fiDwAAAP//AwBQSwMEFAAGAAgAAAAhAMsi1ePh&#10;AAAACgEAAA8AAABkcnMvZG93bnJldi54bWxMj81OwzAQhO9IvIO1SNxaJ6HqT5pNhRAIIXEoLRI9&#10;bpN1EhHbUeyk4e1xT3CcndHMt9lu0q0YuXeNNQjxPALBprBlYyqEz+PLbA3CeTIltdYwwg872OW3&#10;Nxmlpb2YDx4PvhKhxLiUEGrvu1RKV9Ssyc1txyZ4yvaafJB9JcueLqFctzKJoqXU1JiwUFPHTzUX&#10;34dBI5wUvR6f39y7VMmoNs1++FKrAfH+bnrcgvA8+b8wXPEDOuSB6WwHUzrRIswWIYjwsEw2IK5+&#10;vF7FIM4IiyicZJ7J/y/kvwAAAP//AwBQSwECLQAUAAYACAAAACEAtoM4kv4AAADhAQAAEwAAAAAA&#10;AAAAAAAAAAAAAAAAW0NvbnRlbnRfVHlwZXNdLnhtbFBLAQItABQABgAIAAAAIQA4/SH/1gAAAJQB&#10;AAALAAAAAAAAAAAAAAAAAC8BAABfcmVscy8ucmVsc1BLAQItABQABgAIAAAAIQAcv/BMeQIAAIYF&#10;AAAOAAAAAAAAAAAAAAAAAC4CAABkcnMvZTJvRG9jLnhtbFBLAQItABQABgAIAAAAIQDLItXj4QAA&#10;AAoBAAAPAAAAAAAAAAAAAAAAANM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Pr="00453F48">
        <w:rPr>
          <w:rFonts w:cstheme="minorHAnsi"/>
          <w:b/>
          <w:bCs/>
          <w:noProof/>
          <w:sz w:val="28"/>
          <w:szCs w:val="28"/>
        </w:rPr>
        <w:br w:type="page"/>
      </w:r>
    </w:p>
    <w:p w14:paraId="68A23D11" w14:textId="432809F8" w:rsidR="00054751" w:rsidRPr="00453F48" w:rsidRDefault="00054751" w:rsidP="0019384B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1" w:name="_Toc223089271"/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qisq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bookmarkEnd w:id="0"/>
      <w:bookmarkEnd w:id="1"/>
    </w:p>
    <w:tbl>
      <w:tblPr>
        <w:tblW w:w="9344" w:type="dxa"/>
        <w:tblInd w:w="426" w:type="dxa"/>
        <w:tblLook w:val="04A0" w:firstRow="1" w:lastRow="0" w:firstColumn="1" w:lastColumn="0" w:noHBand="0" w:noVBand="1"/>
      </w:tblPr>
      <w:tblGrid>
        <w:gridCol w:w="1985"/>
        <w:gridCol w:w="7359"/>
      </w:tblGrid>
      <w:tr w:rsidR="00054751" w:rsidRPr="00453F48" w14:paraId="52F07F4B" w14:textId="77777777" w:rsidTr="0045145F">
        <w:tc>
          <w:tcPr>
            <w:tcW w:w="1985" w:type="dxa"/>
            <w:vAlign w:val="center"/>
          </w:tcPr>
          <w:p w14:paraId="330DA8DE" w14:textId="43FF5D69" w:rsidR="00054751" w:rsidRPr="00453F48" w:rsidRDefault="00054751" w:rsidP="000910D6">
            <w:pPr>
              <w:spacing w:before="60" w:after="60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453F48">
              <w:rPr>
                <w:rFonts w:cstheme="minorHAnsi"/>
                <w:b/>
                <w:bCs/>
                <w:noProof/>
                <w:sz w:val="28"/>
                <w:szCs w:val="28"/>
              </w:rPr>
              <w:t>Qisq</w:t>
            </w:r>
            <w:r w:rsidR="00330F03">
              <w:rPr>
                <w:rFonts w:cstheme="minorHAnsi"/>
                <w:b/>
                <w:bCs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b/>
                <w:bCs/>
                <w:noProof/>
                <w:sz w:val="28"/>
                <w:szCs w:val="28"/>
              </w:rPr>
              <w:t>rtm</w:t>
            </w:r>
            <w:r w:rsidR="00330F03">
              <w:rPr>
                <w:rFonts w:cstheme="minorHAnsi"/>
                <w:b/>
                <w:bCs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b/>
                <w:bCs/>
                <w:noProof/>
                <w:sz w:val="28"/>
                <w:szCs w:val="28"/>
              </w:rPr>
              <w:t>l</w:t>
            </w:r>
            <w:r w:rsidR="00330F03">
              <w:rPr>
                <w:rFonts w:cstheme="minorHAnsi"/>
                <w:b/>
                <w:bCs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r </w:t>
            </w:r>
          </w:p>
        </w:tc>
        <w:tc>
          <w:tcPr>
            <w:tcW w:w="7359" w:type="dxa"/>
            <w:vAlign w:val="center"/>
          </w:tcPr>
          <w:p w14:paraId="2E141182" w14:textId="7FCD875F" w:rsidR="00054751" w:rsidRPr="00453F48" w:rsidRDefault="00054751" w:rsidP="000910D6">
            <w:pPr>
              <w:spacing w:before="60" w:after="60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453F48">
              <w:rPr>
                <w:rFonts w:cstheme="minorHAnsi"/>
                <w:b/>
                <w:bCs/>
                <w:noProof/>
                <w:sz w:val="28"/>
                <w:szCs w:val="28"/>
              </w:rPr>
              <w:t>M</w:t>
            </w:r>
            <w:r w:rsidR="00330F03">
              <w:rPr>
                <w:rFonts w:cstheme="minorHAnsi"/>
                <w:b/>
                <w:bCs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b/>
                <w:bCs/>
                <w:noProof/>
                <w:sz w:val="28"/>
                <w:szCs w:val="28"/>
              </w:rPr>
              <w:t>zmuni</w:t>
            </w:r>
          </w:p>
        </w:tc>
      </w:tr>
      <w:tr w:rsidR="00054751" w:rsidRPr="00453F48" w14:paraId="6078766E" w14:textId="77777777" w:rsidTr="0045145F">
        <w:tc>
          <w:tcPr>
            <w:tcW w:w="1985" w:type="dxa"/>
          </w:tcPr>
          <w:p w14:paraId="6F503CA1" w14:textId="4D7D8389" w:rsidR="00054751" w:rsidRPr="00453F48" w:rsidRDefault="00330F03" w:rsidP="000910D6">
            <w:pPr>
              <w:spacing w:before="60" w:after="60"/>
              <w:rPr>
                <w:rFonts w:cstheme="minorHAnsi"/>
                <w:noProof/>
                <w:sz w:val="28"/>
                <w:szCs w:val="28"/>
              </w:rPr>
            </w:pPr>
            <w:bookmarkStart w:id="2" w:name="_Hlk216884379"/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RM</w:t>
            </w:r>
          </w:p>
        </w:tc>
        <w:tc>
          <w:tcPr>
            <w:tcW w:w="7359" w:type="dxa"/>
          </w:tcPr>
          <w:p w14:paraId="7432EB44" w14:textId="54136A9D" w:rsidR="00054751" w:rsidRPr="00453F48" w:rsidRDefault="00330F03" w:rsidP="000910D6">
            <w:pPr>
              <w:spacing w:before="60" w:after="60"/>
              <w:jc w:val="both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xborot</w:t>
            </w:r>
            <w:r w:rsidR="00F54A92">
              <w:rPr>
                <w:rFonts w:cstheme="minorHAnsi"/>
                <w:noProof/>
                <w:sz w:val="28"/>
                <w:szCs w:val="28"/>
                <w:lang w:val="ru-RU"/>
              </w:rPr>
              <w:t>-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resurs m</w:t>
            </w: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rk</w:t>
            </w: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zi</w:t>
            </w:r>
          </w:p>
        </w:tc>
      </w:tr>
      <w:tr w:rsidR="00054751" w:rsidRPr="00453F48" w14:paraId="72193014" w14:textId="77777777" w:rsidTr="0045145F">
        <w:tc>
          <w:tcPr>
            <w:tcW w:w="1985" w:type="dxa"/>
          </w:tcPr>
          <w:p w14:paraId="08643501" w14:textId="6A765BF3" w:rsidR="00054751" w:rsidRPr="00453F48" w:rsidRDefault="00330F03" w:rsidP="000910D6">
            <w:pPr>
              <w:spacing w:before="60" w:after="60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rFonts w:cstheme="minorHAnsi"/>
                <w:noProof/>
                <w:color w:val="000000" w:themeColor="text1"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color w:val="000000" w:themeColor="text1"/>
                <w:sz w:val="28"/>
                <w:szCs w:val="28"/>
              </w:rPr>
              <w:t>KT</w:t>
            </w:r>
          </w:p>
        </w:tc>
        <w:tc>
          <w:tcPr>
            <w:tcW w:w="7359" w:type="dxa"/>
          </w:tcPr>
          <w:p w14:paraId="07520F14" w14:textId="2A7AF8DE" w:rsidR="00054751" w:rsidRPr="00453F48" w:rsidRDefault="00330F03" w:rsidP="000910D6">
            <w:pPr>
              <w:spacing w:before="60" w:after="60"/>
              <w:jc w:val="both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xborot-kommunik</w:t>
            </w: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tsiy</w:t>
            </w: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 xml:space="preserve"> texnologiy</w:t>
            </w: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l</w:t>
            </w:r>
            <w:r>
              <w:rPr>
                <w:rFonts w:cstheme="minorHAnsi"/>
                <w:noProof/>
                <w:sz w:val="28"/>
                <w:szCs w:val="28"/>
              </w:rPr>
              <w:t>a</w:t>
            </w:r>
            <w:r w:rsidR="00054751" w:rsidRPr="00453F48">
              <w:rPr>
                <w:rFonts w:cstheme="minorHAnsi"/>
                <w:noProof/>
                <w:sz w:val="28"/>
                <w:szCs w:val="28"/>
              </w:rPr>
              <w:t>ri</w:t>
            </w:r>
          </w:p>
        </w:tc>
      </w:tr>
      <w:tr w:rsidR="00054751" w:rsidRPr="00453F48" w14:paraId="00E4A44C" w14:textId="77777777" w:rsidTr="0045145F">
        <w:tc>
          <w:tcPr>
            <w:tcW w:w="1985" w:type="dxa"/>
          </w:tcPr>
          <w:p w14:paraId="4B5669D9" w14:textId="77777777" w:rsidR="00054751" w:rsidRPr="00453F48" w:rsidRDefault="00054751" w:rsidP="0045145F">
            <w:pPr>
              <w:spacing w:before="60" w:after="60"/>
              <w:rPr>
                <w:rFonts w:cstheme="min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noProof/>
                <w:color w:val="000000"/>
                <w:sz w:val="28"/>
                <w:szCs w:val="28"/>
              </w:rPr>
              <w:t>DTS</w:t>
            </w:r>
          </w:p>
        </w:tc>
        <w:tc>
          <w:tcPr>
            <w:tcW w:w="7359" w:type="dxa"/>
          </w:tcPr>
          <w:p w14:paraId="4D2789F7" w14:textId="4BD09AEF" w:rsidR="00054751" w:rsidRPr="00453F48" w:rsidRDefault="00054751" w:rsidP="0045145F">
            <w:pPr>
              <w:spacing w:before="60" w:after="60"/>
              <w:jc w:val="both"/>
              <w:rPr>
                <w:rFonts w:cstheme="minorHAnsi"/>
                <w:noProof/>
                <w:sz w:val="28"/>
                <w:szCs w:val="28"/>
              </w:rPr>
            </w:pPr>
            <w:r w:rsidRPr="00453F48">
              <w:rPr>
                <w:rFonts w:cstheme="minorHAnsi"/>
                <w:noProof/>
                <w:sz w:val="28"/>
                <w:szCs w:val="28"/>
              </w:rPr>
              <w:t>D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vl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t t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="001E3EDA">
              <w:rPr>
                <w:rFonts w:cstheme="minorHAnsi"/>
                <w:noProof/>
                <w:sz w:val="28"/>
                <w:szCs w:val="28"/>
              </w:rPr>
              <w:t>’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lim st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nd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rti</w:t>
            </w:r>
          </w:p>
        </w:tc>
      </w:tr>
      <w:tr w:rsidR="00054751" w:rsidRPr="00453F48" w14:paraId="1BD7B895" w14:textId="77777777" w:rsidTr="0045145F">
        <w:tc>
          <w:tcPr>
            <w:tcW w:w="1985" w:type="dxa"/>
          </w:tcPr>
          <w:p w14:paraId="5E7FA9BC" w14:textId="77777777" w:rsidR="00054751" w:rsidRPr="00453F48" w:rsidRDefault="00054751" w:rsidP="0045145F">
            <w:pPr>
              <w:spacing w:before="60" w:after="60"/>
              <w:rPr>
                <w:rFonts w:cstheme="minorHAnsi"/>
                <w:noProof/>
                <w:sz w:val="28"/>
                <w:szCs w:val="28"/>
              </w:rPr>
            </w:pPr>
            <w:r w:rsidRPr="00453F48">
              <w:rPr>
                <w:rFonts w:cstheme="minorHAnsi"/>
                <w:noProof/>
                <w:sz w:val="28"/>
                <w:szCs w:val="28"/>
              </w:rPr>
              <w:t>HEMIS</w:t>
            </w:r>
          </w:p>
        </w:tc>
        <w:tc>
          <w:tcPr>
            <w:tcW w:w="7359" w:type="dxa"/>
          </w:tcPr>
          <w:p w14:paraId="629F7EFE" w14:textId="61D60C38" w:rsidR="00054751" w:rsidRPr="00453F48" w:rsidRDefault="00054751" w:rsidP="0045145F">
            <w:pPr>
              <w:spacing w:before="60" w:after="60"/>
              <w:jc w:val="both"/>
              <w:rPr>
                <w:rFonts w:cstheme="minorHAnsi"/>
                <w:noProof/>
                <w:sz w:val="28"/>
                <w:szCs w:val="28"/>
              </w:rPr>
            </w:pPr>
            <w:r w:rsidRPr="00453F48">
              <w:rPr>
                <w:rFonts w:cstheme="minorHAnsi"/>
                <w:noProof/>
                <w:sz w:val="28"/>
                <w:szCs w:val="28"/>
              </w:rPr>
              <w:t>Oliy t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="001E3EDA">
              <w:rPr>
                <w:rFonts w:cstheme="minorHAnsi"/>
                <w:noProof/>
                <w:sz w:val="28"/>
                <w:szCs w:val="28"/>
              </w:rPr>
              <w:t>’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lim j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r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yonl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rini boshq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 xml:space="preserve">rish 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xborot tizimi</w:t>
            </w:r>
          </w:p>
        </w:tc>
      </w:tr>
      <w:tr w:rsidR="00054751" w:rsidRPr="00453F48" w14:paraId="5B90BB14" w14:textId="77777777" w:rsidTr="0045145F">
        <w:tc>
          <w:tcPr>
            <w:tcW w:w="1985" w:type="dxa"/>
          </w:tcPr>
          <w:p w14:paraId="3DD0EB98" w14:textId="77777777" w:rsidR="00054751" w:rsidRPr="00453F48" w:rsidRDefault="00054751" w:rsidP="0045145F">
            <w:pPr>
              <w:spacing w:before="60" w:after="60"/>
              <w:rPr>
                <w:rFonts w:cstheme="minorHAnsi"/>
                <w:noProof/>
                <w:sz w:val="28"/>
                <w:szCs w:val="28"/>
              </w:rPr>
            </w:pPr>
            <w:r w:rsidRPr="00453F48">
              <w:rPr>
                <w:rFonts w:cstheme="minorHAnsi"/>
                <w:noProof/>
                <w:sz w:val="28"/>
                <w:szCs w:val="28"/>
              </w:rPr>
              <w:t>LMS</w:t>
            </w:r>
          </w:p>
        </w:tc>
        <w:tc>
          <w:tcPr>
            <w:tcW w:w="7359" w:type="dxa"/>
          </w:tcPr>
          <w:p w14:paraId="12EAFA4B" w14:textId="37DBEAAF" w:rsidR="00054751" w:rsidRPr="00453F48" w:rsidRDefault="00054751" w:rsidP="0045145F">
            <w:pPr>
              <w:spacing w:before="60" w:after="60"/>
              <w:jc w:val="both"/>
              <w:rPr>
                <w:rFonts w:cstheme="minorHAnsi"/>
                <w:noProof/>
                <w:sz w:val="28"/>
                <w:szCs w:val="28"/>
              </w:rPr>
            </w:pPr>
            <w:r w:rsidRPr="00453F48">
              <w:rPr>
                <w:rFonts w:cstheme="minorHAnsi"/>
                <w:noProof/>
                <w:sz w:val="28"/>
                <w:szCs w:val="28"/>
              </w:rPr>
              <w:t>T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="001E3EDA">
              <w:rPr>
                <w:rFonts w:cstheme="minorHAnsi"/>
                <w:noProof/>
                <w:sz w:val="28"/>
                <w:szCs w:val="28"/>
              </w:rPr>
              <w:t>’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limni boshq</w:t>
            </w:r>
            <w:r w:rsidR="00330F03">
              <w:rPr>
                <w:rFonts w:cstheme="minorHAnsi"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noProof/>
                <w:sz w:val="28"/>
                <w:szCs w:val="28"/>
              </w:rPr>
              <w:t>rish tizimi</w:t>
            </w:r>
          </w:p>
        </w:tc>
      </w:tr>
      <w:tr w:rsidR="00054751" w:rsidRPr="00453F48" w14:paraId="4704CC8F" w14:textId="77777777" w:rsidTr="0045145F">
        <w:tc>
          <w:tcPr>
            <w:tcW w:w="1985" w:type="dxa"/>
          </w:tcPr>
          <w:p w14:paraId="0765E719" w14:textId="77777777" w:rsidR="00054751" w:rsidRPr="00453F48" w:rsidRDefault="00054751" w:rsidP="0045145F">
            <w:pPr>
              <w:spacing w:before="60" w:after="60"/>
              <w:rPr>
                <w:rFonts w:cstheme="minorHAnsi"/>
                <w:noProof/>
                <w:color w:val="000000" w:themeColor="text1"/>
                <w:sz w:val="28"/>
                <w:szCs w:val="28"/>
              </w:rPr>
            </w:pPr>
            <w:r w:rsidRPr="00453F48">
              <w:rPr>
                <w:rFonts w:cstheme="minorHAnsi"/>
                <w:bCs/>
                <w:noProof/>
                <w:sz w:val="28"/>
                <w:szCs w:val="28"/>
              </w:rPr>
              <w:t>OTT</w:t>
            </w:r>
          </w:p>
        </w:tc>
        <w:tc>
          <w:tcPr>
            <w:tcW w:w="7359" w:type="dxa"/>
          </w:tcPr>
          <w:p w14:paraId="6B5F6DD1" w14:textId="51788067" w:rsidR="00054751" w:rsidRPr="00453F48" w:rsidRDefault="00054751" w:rsidP="0045145F">
            <w:pPr>
              <w:spacing w:before="60" w:after="60"/>
              <w:jc w:val="both"/>
              <w:rPr>
                <w:rFonts w:cstheme="minorHAnsi"/>
                <w:noProof/>
                <w:sz w:val="28"/>
                <w:szCs w:val="28"/>
              </w:rPr>
            </w:pPr>
            <w:r w:rsidRPr="00453F48">
              <w:rPr>
                <w:rFonts w:cstheme="minorHAnsi"/>
                <w:bCs/>
                <w:noProof/>
                <w:sz w:val="28"/>
                <w:szCs w:val="28"/>
              </w:rPr>
              <w:t>Oliy t</w:t>
            </w:r>
            <w:r w:rsidR="00330F03">
              <w:rPr>
                <w:rFonts w:cstheme="minorHAnsi"/>
                <w:bCs/>
                <w:noProof/>
                <w:sz w:val="28"/>
                <w:szCs w:val="28"/>
              </w:rPr>
              <w:t>a</w:t>
            </w:r>
            <w:r w:rsidR="001E3EDA">
              <w:rPr>
                <w:rFonts w:cstheme="minorHAnsi"/>
                <w:bCs/>
                <w:noProof/>
                <w:sz w:val="28"/>
                <w:szCs w:val="28"/>
              </w:rPr>
              <w:t>’</w:t>
            </w:r>
            <w:r w:rsidRPr="00453F48">
              <w:rPr>
                <w:rFonts w:cstheme="minorHAnsi"/>
                <w:bCs/>
                <w:noProof/>
                <w:sz w:val="28"/>
                <w:szCs w:val="28"/>
              </w:rPr>
              <w:t>lim t</w:t>
            </w:r>
            <w:r w:rsidR="00330F03">
              <w:rPr>
                <w:rFonts w:cstheme="minorHAnsi"/>
                <w:bCs/>
                <w:noProof/>
                <w:sz w:val="28"/>
                <w:szCs w:val="28"/>
              </w:rPr>
              <w:t>a</w:t>
            </w:r>
            <w:r w:rsidRPr="00453F48">
              <w:rPr>
                <w:rFonts w:cstheme="minorHAnsi"/>
                <w:bCs/>
                <w:noProof/>
                <w:sz w:val="28"/>
                <w:szCs w:val="28"/>
              </w:rPr>
              <w:t>shkiloti</w:t>
            </w:r>
          </w:p>
        </w:tc>
      </w:tr>
      <w:bookmarkEnd w:id="2"/>
    </w:tbl>
    <w:p w14:paraId="1E285781" w14:textId="77777777" w:rsidR="00054751" w:rsidRPr="00453F48" w:rsidRDefault="00054751">
      <w:pPr>
        <w:rPr>
          <w:rFonts w:cstheme="minorHAnsi"/>
          <w:b/>
          <w:bCs/>
          <w:noProof/>
          <w:sz w:val="28"/>
          <w:szCs w:val="28"/>
        </w:rPr>
      </w:pPr>
    </w:p>
    <w:p w14:paraId="0CB1A344" w14:textId="77777777" w:rsidR="00054751" w:rsidRPr="00453F48" w:rsidRDefault="00054751">
      <w:pPr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br w:type="page"/>
      </w:r>
    </w:p>
    <w:p w14:paraId="15D13269" w14:textId="77777777" w:rsidR="00054751" w:rsidRPr="00453F48" w:rsidRDefault="00054751" w:rsidP="00975642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3" w:name="_Toc223089272"/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KIRISH</w:t>
      </w:r>
      <w:bookmarkEnd w:id="3"/>
    </w:p>
    <w:p w14:paraId="24307681" w14:textId="299191A9" w:rsidR="00EF7395" w:rsidRDefault="00054751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q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zbekiston Respublik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Prezidentining “T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k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tizimini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b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shimch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risid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” 2025-yil 5-m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PF–76-son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rmoni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sining “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rt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xsus,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sbiy, oliy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keyingi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lim, shuningdek,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sini oshirish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kompleks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xsus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t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zish tizimini joriy etish t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risid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” 2025-yil 6-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vgustd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498-son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</w:t>
      </w:r>
      <w:r w:rsidR="00EF7395">
        <w:rPr>
          <w:rFonts w:cstheme="minorHAnsi"/>
          <w:noProof/>
          <w:sz w:val="28"/>
          <w:szCs w:val="28"/>
        </w:rPr>
        <w:t>i</w:t>
      </w:r>
      <w:r w:rsidRPr="00453F48">
        <w:rPr>
          <w:rFonts w:cstheme="minorHAnsi"/>
          <w:noProof/>
          <w:sz w:val="28"/>
          <w:szCs w:val="28"/>
        </w:rPr>
        <w:t xml:space="preserve">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nizomd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EF7395" w:rsidRPr="00EF7395">
        <w:rPr>
          <w:rFonts w:cstheme="minorHAnsi"/>
          <w:noProof/>
          <w:sz w:val="28"/>
          <w:szCs w:val="28"/>
        </w:rPr>
        <w:t>kelib chiqib ishl</w:t>
      </w:r>
      <w:r w:rsidR="00330F03">
        <w:rPr>
          <w:rFonts w:cstheme="minorHAnsi"/>
          <w:noProof/>
          <w:sz w:val="28"/>
          <w:szCs w:val="28"/>
        </w:rPr>
        <w:t>a</w:t>
      </w:r>
      <w:r w:rsidR="00EF7395" w:rsidRPr="00EF7395">
        <w:rPr>
          <w:rFonts w:cstheme="minorHAnsi"/>
          <w:noProof/>
          <w:sz w:val="28"/>
          <w:szCs w:val="28"/>
        </w:rPr>
        <w:t>b chiqilg</w:t>
      </w:r>
      <w:r w:rsidR="00330F03">
        <w:rPr>
          <w:rFonts w:cstheme="minorHAnsi"/>
          <w:noProof/>
          <w:sz w:val="28"/>
          <w:szCs w:val="28"/>
        </w:rPr>
        <w:t>a</w:t>
      </w:r>
      <w:r w:rsidR="00EF7395" w:rsidRPr="00EF7395">
        <w:rPr>
          <w:rFonts w:cstheme="minorHAnsi"/>
          <w:noProof/>
          <w:sz w:val="28"/>
          <w:szCs w:val="28"/>
        </w:rPr>
        <w:t>n.</w:t>
      </w:r>
    </w:p>
    <w:p w14:paraId="15879D4B" w14:textId="28CD7959" w:rsidR="00054751" w:rsidRPr="00453F48" w:rsidRDefault="00D71E4A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D71E4A">
        <w:rPr>
          <w:rFonts w:cstheme="minorHAnsi"/>
          <w:noProof/>
          <w:sz w:val="28"/>
          <w:szCs w:val="28"/>
        </w:rPr>
        <w:t>Q</w:t>
      </w:r>
      <w:r w:rsidR="0022024C">
        <w:rPr>
          <w:rFonts w:cstheme="minorHAnsi"/>
          <w:noProof/>
          <w:sz w:val="28"/>
          <w:szCs w:val="28"/>
        </w:rPr>
        <w:t>o‘</w:t>
      </w:r>
      <w:r w:rsidRPr="00D71E4A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’lim t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shkilotl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’lim d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rini m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xsus d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 xml:space="preserve">t 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D71E4A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zish j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 xml:space="preserve"> ichki (</w:t>
      </w:r>
      <w:r w:rsidR="0022024C">
        <w:rPr>
          <w:rFonts w:cstheme="minorHAnsi"/>
          <w:noProof/>
          <w:sz w:val="28"/>
          <w:szCs w:val="28"/>
        </w:rPr>
        <w:t>o‘</w:t>
      </w:r>
      <w:r w:rsidRPr="00D71E4A">
        <w:rPr>
          <w:rFonts w:cstheme="minorHAnsi"/>
          <w:noProof/>
          <w:sz w:val="28"/>
          <w:szCs w:val="28"/>
        </w:rPr>
        <w:t xml:space="preserve">zini </w:t>
      </w:r>
      <w:r w:rsidR="0022024C">
        <w:rPr>
          <w:rFonts w:cstheme="minorHAnsi"/>
          <w:noProof/>
          <w:sz w:val="28"/>
          <w:szCs w:val="28"/>
        </w:rPr>
        <w:t>o‘</w:t>
      </w:r>
      <w:r w:rsidRPr="00D71E4A">
        <w:rPr>
          <w:rFonts w:cstheme="minorHAnsi"/>
          <w:noProof/>
          <w:sz w:val="28"/>
          <w:szCs w:val="28"/>
        </w:rPr>
        <w:t>zi) b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shni s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shkil etishg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 xml:space="preserve"> doir uslubiy t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r b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yon etilg</w:t>
      </w:r>
      <w:r w:rsidR="00330F03">
        <w:rPr>
          <w:rFonts w:cstheme="minorHAnsi"/>
          <w:noProof/>
          <w:sz w:val="28"/>
          <w:szCs w:val="28"/>
        </w:rPr>
        <w:t>a</w:t>
      </w:r>
      <w:r w:rsidRPr="00D71E4A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.</w:t>
      </w:r>
    </w:p>
    <w:p w14:paraId="0EAA141A" w14:textId="7B62EFEF" w:rsidR="00054751" w:rsidRDefault="00054751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bookmarkStart w:id="4" w:name="OLE_LINK1"/>
      <w:r w:rsidRPr="00C35074">
        <w:rPr>
          <w:rFonts w:cstheme="minorHAnsi"/>
          <w:noProof/>
          <w:sz w:val="28"/>
          <w:szCs w:val="28"/>
        </w:rPr>
        <w:t>Shuningdek, q</w:t>
      </w:r>
      <w:r w:rsidR="00BA76E0">
        <w:rPr>
          <w:rFonts w:cstheme="minorHAnsi"/>
          <w:noProof/>
          <w:sz w:val="28"/>
          <w:szCs w:val="28"/>
        </w:rPr>
        <w:t>o</w:t>
      </w:r>
      <w:r w:rsidR="001E3EDA" w:rsidRPr="00C35074">
        <w:rPr>
          <w:rFonts w:cstheme="minorHAnsi"/>
          <w:noProof/>
          <w:sz w:val="28"/>
          <w:szCs w:val="28"/>
        </w:rPr>
        <w:t>‘</w:t>
      </w:r>
      <w:r w:rsidRPr="00C35074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 </w:t>
      </w:r>
      <w:r w:rsidR="00BA76E0">
        <w:rPr>
          <w:rFonts w:cstheme="minorHAnsi"/>
          <w:noProof/>
          <w:sz w:val="28"/>
          <w:szCs w:val="28"/>
        </w:rPr>
        <w:t>O</w:t>
      </w:r>
      <w:r w:rsidR="001E3EDA" w:rsidRPr="00C35074">
        <w:rPr>
          <w:rFonts w:cstheme="minorHAnsi"/>
          <w:noProof/>
          <w:sz w:val="28"/>
          <w:szCs w:val="28"/>
        </w:rPr>
        <w:t>‘</w:t>
      </w:r>
      <w:r w:rsidRPr="00C35074">
        <w:rPr>
          <w:rFonts w:cstheme="minorHAnsi"/>
          <w:noProof/>
          <w:sz w:val="28"/>
          <w:szCs w:val="28"/>
        </w:rPr>
        <w:t>zbekiston Respublik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si Prezidenti 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dministr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si huzurid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gi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C35074">
        <w:rPr>
          <w:rFonts w:cstheme="minorHAnsi"/>
          <w:noProof/>
          <w:sz w:val="28"/>
          <w:szCs w:val="28"/>
        </w:rPr>
        <w:t>’</w:t>
      </w:r>
      <w:r w:rsidRPr="00C35074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tini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C35074">
        <w:rPr>
          <w:rFonts w:cstheme="minorHAnsi"/>
          <w:noProof/>
          <w:sz w:val="28"/>
          <w:szCs w:val="28"/>
        </w:rPr>
        <w:t>’</w:t>
      </w:r>
      <w:r w:rsidRPr="00C35074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sh milliy 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gentligi direktorining 2025-yil 14-noy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brd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gi “Oliy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C35074">
        <w:rPr>
          <w:rFonts w:cstheme="minorHAnsi"/>
          <w:noProof/>
          <w:sz w:val="28"/>
          <w:szCs w:val="28"/>
        </w:rPr>
        <w:t>’</w:t>
      </w:r>
      <w:r w:rsidRPr="00C35074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shkilotl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rining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C35074">
        <w:rPr>
          <w:rFonts w:cstheme="minorHAnsi"/>
          <w:noProof/>
          <w:sz w:val="28"/>
          <w:szCs w:val="28"/>
        </w:rPr>
        <w:t>’</w:t>
      </w:r>
      <w:r w:rsidRPr="00C35074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rini m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xsus 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t 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C35074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zishd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sh mezonl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Pr="00C35074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 indik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torl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sh h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qid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”gi 2-son buyru</w:t>
      </w:r>
      <w:r w:rsidR="0022024C">
        <w:rPr>
          <w:rFonts w:cstheme="minorHAnsi"/>
          <w:noProof/>
          <w:sz w:val="28"/>
          <w:szCs w:val="28"/>
        </w:rPr>
        <w:t>g‘</w:t>
      </w:r>
      <w:r w:rsidRPr="00C35074">
        <w:rPr>
          <w:rFonts w:cstheme="minorHAnsi"/>
          <w:noProof/>
          <w:sz w:val="28"/>
          <w:szCs w:val="28"/>
        </w:rPr>
        <w:t>i (r</w:t>
      </w:r>
      <w:r w:rsidR="0022024C">
        <w:rPr>
          <w:rFonts w:cstheme="minorHAnsi"/>
          <w:noProof/>
          <w:sz w:val="28"/>
          <w:szCs w:val="28"/>
        </w:rPr>
        <w:t>o‘</w:t>
      </w:r>
      <w:r w:rsidRPr="00C35074">
        <w:rPr>
          <w:rFonts w:cstheme="minorHAnsi"/>
          <w:noProof/>
          <w:sz w:val="28"/>
          <w:szCs w:val="28"/>
        </w:rPr>
        <w:t>yx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t r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C35074">
        <w:rPr>
          <w:rFonts w:cstheme="minorHAnsi"/>
          <w:noProof/>
          <w:sz w:val="28"/>
          <w:szCs w:val="28"/>
        </w:rPr>
        <w:t xml:space="preserve">mi: 3716) </w:t>
      </w:r>
      <w:bookmarkEnd w:id="4"/>
      <w:r w:rsidR="00C35074" w:rsidRPr="00C35074">
        <w:rPr>
          <w:rFonts w:cstheme="minorHAnsi"/>
          <w:noProof/>
          <w:sz w:val="28"/>
          <w:szCs w:val="28"/>
        </w:rPr>
        <w:t>bil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n indik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torl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="00C35074" w:rsidRPr="00C35074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 xml:space="preserve"> tegishli m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ʼlumotl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qdim etishg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 xml:space="preserve"> doir uslubiy t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r keltirilg</w:t>
      </w:r>
      <w:r w:rsidR="00330F03">
        <w:rPr>
          <w:rFonts w:cstheme="minorHAnsi"/>
          <w:noProof/>
          <w:sz w:val="28"/>
          <w:szCs w:val="28"/>
        </w:rPr>
        <w:t>a</w:t>
      </w:r>
      <w:r w:rsidR="00C35074" w:rsidRPr="00C35074">
        <w:rPr>
          <w:rFonts w:cstheme="minorHAnsi"/>
          <w:noProof/>
          <w:sz w:val="28"/>
          <w:szCs w:val="28"/>
        </w:rPr>
        <w:t>n.</w:t>
      </w:r>
    </w:p>
    <w:p w14:paraId="2DD1D25C" w14:textId="289BC3EE" w:rsidR="00054751" w:rsidRPr="00453F48" w:rsidRDefault="00054751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xsus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t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etish,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rur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ichki (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 xml:space="preserve">zini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zi)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hisobotini t</w:t>
      </w:r>
      <w:r w:rsidR="0022024C">
        <w:rPr>
          <w:rFonts w:cstheme="minorHAnsi"/>
          <w:noProof/>
          <w:sz w:val="28"/>
          <w:szCs w:val="28"/>
        </w:rPr>
        <w:t>o‘g‘</w:t>
      </w:r>
      <w:r w:rsidRPr="00453F48">
        <w:rPr>
          <w:rFonts w:cstheme="minorHAnsi"/>
          <w:noProof/>
          <w:sz w:val="28"/>
          <w:szCs w:val="28"/>
        </w:rPr>
        <w:t>ri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ntirish,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ntiruvchi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yi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shqi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rlik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metodik 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ber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di.</w:t>
      </w:r>
    </w:p>
    <w:p w14:paraId="657FCDA4" w14:textId="244583C0" w:rsidR="00054751" w:rsidRPr="00453F48" w:rsidRDefault="00054751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Ichki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hisobotini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b</w:t>
      </w:r>
      <w:r w:rsidR="00BA76E0"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rioy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qilinishi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shqi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uchun ekspert komissiy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rining ish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oshir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di.</w:t>
      </w:r>
    </w:p>
    <w:p w14:paraId="7300EB96" w14:textId="6C6AAD4F" w:rsidR="00054751" w:rsidRDefault="00054751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Ichki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yonining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zilishid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tomonl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chuqur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ibor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lib, kelgusid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oshirish uchun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di. Ichki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hliliy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nqidiy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sh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di.</w:t>
      </w:r>
    </w:p>
    <w:p w14:paraId="055ABFA0" w14:textId="5CC5244E" w:rsidR="00054751" w:rsidRPr="00453F48" w:rsidRDefault="00054751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Ichki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hisoboti tegishli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muvofiq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lumotl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qisml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ibor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hliliy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lumotnom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di.</w:t>
      </w:r>
    </w:p>
    <w:p w14:paraId="0576006C" w14:textId="2872852C" w:rsidR="00054751" w:rsidRPr="00453F48" w:rsidRDefault="00C35074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ʼlim </w:t>
      </w:r>
      <w:r w:rsidR="00312CB2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="00312CB2">
        <w:rPr>
          <w:rFonts w:cstheme="minorHAnsi"/>
          <w:noProof/>
          <w:sz w:val="28"/>
          <w:szCs w:val="28"/>
        </w:rPr>
        <w:t>sturi</w:t>
      </w:r>
      <w:r w:rsidRPr="00646C64">
        <w:rPr>
          <w:rFonts w:cstheme="minorHAnsi"/>
          <w:noProof/>
          <w:sz w:val="28"/>
          <w:szCs w:val="28"/>
        </w:rPr>
        <w:t>ning ichki 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 hisobotid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ekspert komissiy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shqi 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t</w:t>
      </w:r>
      <w:r w:rsidR="0022024C">
        <w:rPr>
          <w:rFonts w:cstheme="minorHAnsi"/>
          <w:noProof/>
          <w:sz w:val="28"/>
          <w:szCs w:val="28"/>
        </w:rPr>
        <w:t>o‘</w:t>
      </w:r>
      <w:r w:rsidRPr="00646C64">
        <w:rPr>
          <w:rFonts w:cstheme="minorHAnsi"/>
          <w:noProof/>
          <w:sz w:val="28"/>
          <w:szCs w:val="28"/>
        </w:rPr>
        <w:t>liq 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ʼlumot olish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sif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tni 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 uchun foyd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di.</w:t>
      </w:r>
    </w:p>
    <w:p w14:paraId="1AFAD18E" w14:textId="6F5DE896" w:rsidR="00054751" w:rsidRPr="00453F48" w:rsidRDefault="009A7280" w:rsidP="000910D6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lastRenderedPageBreak/>
        <w:t>Ichki 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 hisobotini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 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did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ʼlim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shkiloti tomonid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ʼmuriy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t,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646C64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r, k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mid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bitt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kili, shuningdek ish beruvchil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(yoki) ijtimoiy 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mkorl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kill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ibor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 ishchi guruh tuzilib, 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sh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oshirilishi mumkin.</w:t>
      </w:r>
    </w:p>
    <w:p w14:paraId="4B72A8A6" w14:textId="78ACCA87" w:rsidR="009A7280" w:rsidRPr="00646C64" w:rsidRDefault="009A7280" w:rsidP="009A7280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Ichki 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 hisobotini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quyid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gil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eʼtibor q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tish lozim:</w:t>
      </w:r>
    </w:p>
    <w:p w14:paraId="08BCC00D" w14:textId="1126FC12" w:rsidR="009A7280" w:rsidRPr="00646C64" w:rsidRDefault="009A7280" w:rsidP="009A7280">
      <w:pPr>
        <w:pStyle w:val="a7"/>
        <w:numPr>
          <w:ilvl w:val="0"/>
          <w:numId w:val="1"/>
        </w:numPr>
        <w:spacing w:after="0" w:line="276" w:lineRule="auto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hisobotni 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zkur q</w:t>
      </w:r>
      <w:r w:rsidR="0022024C">
        <w:rPr>
          <w:rFonts w:cstheme="minorHAnsi"/>
          <w:noProof/>
          <w:sz w:val="28"/>
          <w:szCs w:val="28"/>
        </w:rPr>
        <w:t>o‘</w:t>
      </w:r>
      <w:r w:rsidRPr="00646C64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ketm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-ketlikd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sh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ntirish;</w:t>
      </w:r>
    </w:p>
    <w:p w14:paraId="4C205ABC" w14:textId="33157F23" w:rsidR="009A7280" w:rsidRPr="00646C64" w:rsidRDefault="009A7280" w:rsidP="009A7280">
      <w:pPr>
        <w:pStyle w:val="a7"/>
        <w:numPr>
          <w:ilvl w:val="0"/>
          <w:numId w:val="1"/>
        </w:numPr>
        <w:spacing w:after="0" w:line="276" w:lineRule="auto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qdim etil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 bir hujj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ʼlumotni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niq, tushun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rli 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lill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n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sh;</w:t>
      </w:r>
    </w:p>
    <w:p w14:paraId="1045B7FD" w14:textId="15400505" w:rsidR="009A7280" w:rsidRPr="00646C64" w:rsidRDefault="009A7280" w:rsidP="009A7280">
      <w:pPr>
        <w:pStyle w:val="a7"/>
        <w:numPr>
          <w:ilvl w:val="0"/>
          <w:numId w:val="1"/>
        </w:numPr>
        <w:spacing w:after="0" w:line="276" w:lineRule="auto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 tili qoid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 qilish;</w:t>
      </w:r>
    </w:p>
    <w:p w14:paraId="5DB028A5" w14:textId="35997854" w:rsidR="009A7280" w:rsidRPr="00646C64" w:rsidRDefault="009A7280" w:rsidP="009A7280">
      <w:pPr>
        <w:pStyle w:val="a7"/>
        <w:numPr>
          <w:ilvl w:val="0"/>
          <w:numId w:val="1"/>
        </w:numPr>
        <w:spacing w:after="0" w:line="276" w:lineRule="auto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smiy muom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keng q</w:t>
      </w:r>
      <w:r w:rsidR="0022024C">
        <w:rPr>
          <w:rFonts w:cstheme="minorHAnsi"/>
          <w:noProof/>
          <w:sz w:val="28"/>
          <w:szCs w:val="28"/>
        </w:rPr>
        <w:t>o‘</w:t>
      </w:r>
      <w:r w:rsidRPr="00646C64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dig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s</w:t>
      </w:r>
      <w:r w:rsidR="0022024C">
        <w:rPr>
          <w:rFonts w:cstheme="minorHAnsi"/>
          <w:noProof/>
          <w:sz w:val="28"/>
          <w:szCs w:val="28"/>
        </w:rPr>
        <w:t>o‘</w:t>
      </w:r>
      <w:r w:rsidRPr="00646C64">
        <w:rPr>
          <w:rFonts w:cstheme="minorHAnsi"/>
          <w:noProof/>
          <w:sz w:val="28"/>
          <w:szCs w:val="28"/>
        </w:rPr>
        <w:t>z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nish;</w:t>
      </w:r>
    </w:p>
    <w:p w14:paraId="4A142393" w14:textId="52C955AB" w:rsidR="009A7280" w:rsidRPr="00646C64" w:rsidRDefault="009A7280" w:rsidP="009A7280">
      <w:pPr>
        <w:pStyle w:val="a7"/>
        <w:numPr>
          <w:ilvl w:val="0"/>
          <w:numId w:val="1"/>
        </w:numPr>
        <w:spacing w:after="0" w:line="276" w:lineRule="auto"/>
        <w:jc w:val="both"/>
        <w:rPr>
          <w:rFonts w:cstheme="minorHAnsi"/>
          <w:noProof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istiqbolli rej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r, loyih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kutil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n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niq k</w:t>
      </w:r>
      <w:r w:rsidR="0022024C">
        <w:rPr>
          <w:rFonts w:cstheme="minorHAnsi"/>
          <w:noProof/>
          <w:sz w:val="28"/>
          <w:szCs w:val="28"/>
        </w:rPr>
        <w:t>o‘</w:t>
      </w:r>
      <w:r w:rsidRPr="00646C64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tish;</w:t>
      </w:r>
    </w:p>
    <w:p w14:paraId="587820D0" w14:textId="48352C3F" w:rsidR="00054751" w:rsidRPr="00453F48" w:rsidRDefault="009A7280" w:rsidP="009A7280">
      <w:pPr>
        <w:pStyle w:val="a7"/>
        <w:numPr>
          <w:ilvl w:val="0"/>
          <w:numId w:val="1"/>
        </w:numPr>
        <w:spacing w:after="0" w:line="276" w:lineRule="auto"/>
        <w:jc w:val="both"/>
        <w:rPr>
          <w:rFonts w:cstheme="minorHAnsi"/>
          <w:noProof/>
          <w:color w:val="000000" w:themeColor="text1"/>
          <w:sz w:val="28"/>
          <w:szCs w:val="28"/>
        </w:rPr>
      </w:pPr>
      <w:r w:rsidRPr="00646C64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 bir b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sh mezoni v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indik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torl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Pr="00646C64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qisq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,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niq h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d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lill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hliliy m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ʼlumotl</w:t>
      </w:r>
      <w:r w:rsidR="00330F03">
        <w:rPr>
          <w:rFonts w:cstheme="minorHAnsi"/>
          <w:noProof/>
          <w:sz w:val="28"/>
          <w:szCs w:val="28"/>
        </w:rPr>
        <w:t>a</w:t>
      </w:r>
      <w:r w:rsidRPr="00646C64">
        <w:rPr>
          <w:rFonts w:cstheme="minorHAnsi"/>
          <w:noProof/>
          <w:sz w:val="28"/>
          <w:szCs w:val="28"/>
        </w:rPr>
        <w:t>rni kiritish.</w:t>
      </w:r>
    </w:p>
    <w:p w14:paraId="138FC313" w14:textId="361451A3" w:rsidR="00054751" w:rsidRPr="00453F48" w:rsidRDefault="00BA76E0" w:rsidP="00042F64">
      <w:pPr>
        <w:spacing w:after="0" w:line="276" w:lineRule="auto"/>
        <w:ind w:firstLine="709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="00054751" w:rsidRPr="00453F48">
        <w:rPr>
          <w:rFonts w:cstheme="minorHAnsi"/>
          <w:noProof/>
          <w:sz w:val="28"/>
          <w:szCs w:val="28"/>
        </w:rPr>
        <w:t>zbekiston Respublik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si Prezidenti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dministr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si huzurid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sh milliy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gentligi (keyingi </w:t>
      </w:r>
      <w:r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="00054751" w:rsidRPr="00453F48">
        <w:rPr>
          <w:rFonts w:cstheme="minorHAnsi"/>
          <w:noProof/>
          <w:sz w:val="28"/>
          <w:szCs w:val="28"/>
        </w:rPr>
        <w:t>rinl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="00DC055A">
        <w:rPr>
          <w:rFonts w:cstheme="minorHAnsi"/>
          <w:noProof/>
          <w:sz w:val="28"/>
          <w:szCs w:val="28"/>
        </w:rPr>
        <w:t> – 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gentlik)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t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kkredit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sini </w:t>
      </w:r>
      <w:r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="00054751" w:rsidRPr="00453F4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zish b</w:t>
      </w:r>
      <w:r>
        <w:rPr>
          <w:rFonts w:cstheme="minorHAnsi"/>
          <w:noProof/>
          <w:sz w:val="28"/>
          <w:szCs w:val="28"/>
        </w:rPr>
        <w:t>o</w:t>
      </w:r>
      <w:r w:rsidR="001E3EDA">
        <w:rPr>
          <w:rFonts w:cstheme="minorHAnsi"/>
          <w:noProof/>
          <w:sz w:val="28"/>
          <w:szCs w:val="28"/>
        </w:rPr>
        <w:t>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xsus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kol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tli org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hisobl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di.</w:t>
      </w:r>
    </w:p>
    <w:p w14:paraId="0D3B7EE1" w14:textId="77777777" w:rsidR="00054751" w:rsidRPr="00453F48" w:rsidRDefault="00054751">
      <w:pPr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br w:type="page"/>
      </w:r>
    </w:p>
    <w:p w14:paraId="3E7F4273" w14:textId="518A81DC" w:rsidR="00054751" w:rsidRPr="00453F48" w:rsidRDefault="00330F03" w:rsidP="00975642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5" w:name="_Toc223089273"/>
      <w:r>
        <w:rPr>
          <w:rFonts w:cstheme="minorHAnsi"/>
          <w:b/>
          <w:bCs/>
          <w:noProof/>
          <w:sz w:val="28"/>
          <w:szCs w:val="28"/>
        </w:rPr>
        <w:lastRenderedPageBreak/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SOSIY TUSHUNCH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bookmarkEnd w:id="5"/>
    </w:p>
    <w:p w14:paraId="1D9F4079" w14:textId="24381D12" w:rsidR="009A7280" w:rsidRPr="00453F48" w:rsidRDefault="009A7280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color w:val="000000" w:themeColor="text1"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ʼlim </w:t>
      </w:r>
      <w:r w:rsidRPr="00453F48">
        <w:rPr>
          <w:rFonts w:eastAsia="Times New Roman" w:cstheme="minorHAnsi"/>
          <w:noProof/>
          <w:sz w:val="28"/>
          <w:szCs w:val="28"/>
        </w:rPr>
        <w:t>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sturl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rini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xsus </w:t>
      </w:r>
      <w:r w:rsidRPr="00646C64">
        <w:rPr>
          <w:rFonts w:eastAsia="Times New Roman" w:cstheme="minorHAnsi"/>
          <w:noProof/>
          <w:sz w:val="28"/>
          <w:szCs w:val="28"/>
        </w:rPr>
        <w:t>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n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tk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zish bil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bo</w:t>
      </w:r>
      <w:r w:rsidR="0022024C">
        <w:rPr>
          <w:rFonts w:eastAsia="Times New Roman" w:cstheme="minorHAnsi"/>
          <w:noProof/>
          <w:sz w:val="28"/>
          <w:szCs w:val="28"/>
        </w:rPr>
        <w:t>g‘</w:t>
      </w:r>
      <w:r w:rsidRPr="00646C64">
        <w:rPr>
          <w:rFonts w:eastAsia="Times New Roman" w:cstheme="minorHAnsi"/>
          <w:noProof/>
          <w:sz w:val="28"/>
          <w:szCs w:val="28"/>
        </w:rPr>
        <w:t>liq hujj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ntirishd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zbekiston Respublik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sining “T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t</w:t>
      </w:r>
      <w:r w:rsidR="0022024C">
        <w:rPr>
          <w:rFonts w:eastAsia="Times New Roman" w:cstheme="minorHAnsi"/>
          <w:noProof/>
          <w:sz w:val="28"/>
          <w:szCs w:val="28"/>
        </w:rPr>
        <w:t>o‘g‘</w:t>
      </w:r>
      <w:r w:rsidRPr="00646C64">
        <w:rPr>
          <w:rFonts w:eastAsia="Times New Roman" w:cstheme="minorHAnsi"/>
          <w:noProof/>
          <w:sz w:val="28"/>
          <w:szCs w:val="28"/>
        </w:rPr>
        <w:t>risid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”gi Qonuni (23.09.2020,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RQ-637-son), qonunosti hujj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tegishli norm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tiv-huquqiy hujj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n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sosiy tushunch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foyd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nilishi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rt.</w:t>
      </w:r>
    </w:p>
    <w:p w14:paraId="522D646A" w14:textId="674FFCCA" w:rsidR="00F4682A" w:rsidRPr="00453F48" w:rsidRDefault="00F4682A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color w:val="000000" w:themeColor="text1"/>
          <w:sz w:val="28"/>
          <w:szCs w:val="28"/>
        </w:rPr>
      </w:pP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Shuningdek, 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xsus</w:t>
      </w:r>
      <w:r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vl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kkredit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tsiy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sining ichki b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hol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sh hisobotini sh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kll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ntirish V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zirl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r 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hk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sining 2025-yil 6-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vgustd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gi 498-son q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rori bil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n 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sdiql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ng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n nizom h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md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zkur q</w:t>
      </w:r>
      <w:r w:rsidR="0022024C">
        <w:rPr>
          <w:rFonts w:eastAsia="Times New Roman" w:cstheme="minorHAnsi"/>
          <w:noProof/>
          <w:color w:val="000000" w:themeColor="text1"/>
          <w:sz w:val="28"/>
          <w:szCs w:val="28"/>
        </w:rPr>
        <w:t>o‘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ll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nm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q</w:t>
      </w:r>
      <w:r w:rsidR="0022024C">
        <w:rPr>
          <w:rFonts w:eastAsia="Times New Roman" w:cstheme="minorHAnsi"/>
          <w:noProof/>
          <w:color w:val="000000" w:themeColor="text1"/>
          <w:sz w:val="28"/>
          <w:szCs w:val="28"/>
        </w:rPr>
        <w:t>o‘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ll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nilg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n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sosiy tushunch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v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r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sosid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lg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oshiril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di.</w:t>
      </w:r>
    </w:p>
    <w:p w14:paraId="08013850" w14:textId="651E6E2B" w:rsidR="00054751" w:rsidRPr="00453F48" w:rsidRDefault="00F4682A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color w:val="000000" w:themeColor="text1"/>
          <w:sz w:val="28"/>
          <w:szCs w:val="28"/>
        </w:rPr>
      </w:pP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Quyid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gi tushunch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v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r 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vl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kkredit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tsiy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si j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r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yonl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rid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keng foyd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nil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 w:themeColor="text1"/>
          <w:sz w:val="28"/>
          <w:szCs w:val="28"/>
        </w:rPr>
        <w:t>di:</w:t>
      </w:r>
    </w:p>
    <w:p w14:paraId="31DA1C78" w14:textId="649C71FD" w:rsidR="00054751" w:rsidRPr="00453F48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color w:val="000000" w:themeColor="text1"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d</w:t>
      </w:r>
      <w:r w:rsidR="00330F03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vl</w:t>
      </w:r>
      <w:r w:rsidR="00330F03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 xml:space="preserve">t </w:t>
      </w:r>
      <w:r w:rsidR="00330F03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kkredit</w:t>
      </w:r>
      <w:r w:rsidR="00330F03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tsiy</w:t>
      </w:r>
      <w:r w:rsidR="00330F03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color w:val="000000" w:themeColor="text1"/>
          <w:sz w:val="28"/>
          <w:szCs w:val="28"/>
        </w:rPr>
        <w:t>si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 – 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="001E3EDA">
        <w:rPr>
          <w:rFonts w:eastAsia="Times New Roman" w:cstheme="minorHAnsi"/>
          <w:noProof/>
          <w:color w:val="000000" w:themeColor="text1"/>
          <w:sz w:val="28"/>
          <w:szCs w:val="28"/>
        </w:rPr>
        <w:t>’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lim 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shkiloti f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oliy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ti 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vl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t 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="001E3EDA">
        <w:rPr>
          <w:rFonts w:eastAsia="Times New Roman" w:cstheme="minorHAnsi"/>
          <w:noProof/>
          <w:color w:val="000000" w:themeColor="text1"/>
          <w:sz w:val="28"/>
          <w:szCs w:val="28"/>
        </w:rPr>
        <w:t>’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lim st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nd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rtl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ri (t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bl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ri) v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="001E3EDA">
        <w:rPr>
          <w:rFonts w:eastAsia="Times New Roman" w:cstheme="minorHAnsi"/>
          <w:noProof/>
          <w:color w:val="000000" w:themeColor="text1"/>
          <w:sz w:val="28"/>
          <w:szCs w:val="28"/>
        </w:rPr>
        <w:t>’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lim d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sturl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rig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muvofiqligini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niql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shg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q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r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tilg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n kompleks yoki m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xsus 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kkredit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tsiy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ni </w:t>
      </w:r>
      <w:r w:rsidR="00BA76E0">
        <w:rPr>
          <w:rFonts w:eastAsia="Times New Roman" w:cstheme="minorHAnsi"/>
          <w:noProof/>
          <w:color w:val="000000" w:themeColor="text1"/>
          <w:sz w:val="28"/>
          <w:szCs w:val="28"/>
        </w:rPr>
        <w:t>o</w:t>
      </w:r>
      <w:r w:rsidR="001E3EDA">
        <w:rPr>
          <w:rFonts w:eastAsia="Times New Roman" w:cstheme="minorHAnsi"/>
          <w:noProof/>
          <w:color w:val="000000" w:themeColor="text1"/>
          <w:sz w:val="28"/>
          <w:szCs w:val="28"/>
        </w:rPr>
        <w:t>‘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z ichig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 xml:space="preserve"> oluvchi j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r</w:t>
      </w:r>
      <w:r w:rsidR="00330F03">
        <w:rPr>
          <w:rFonts w:eastAsia="Times New Roman" w:cstheme="minorHAnsi"/>
          <w:noProof/>
          <w:color w:val="000000" w:themeColor="text1"/>
          <w:sz w:val="28"/>
          <w:szCs w:val="28"/>
        </w:rPr>
        <w:t>a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yon;</w:t>
      </w:r>
    </w:p>
    <w:p w14:paraId="17830568" w14:textId="4205D271" w:rsidR="00054751" w:rsidRPr="00453F48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b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hol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sh y</w:t>
      </w:r>
      <w:r w:rsidR="00BA76E0">
        <w:rPr>
          <w:rFonts w:eastAsia="Times New Roman" w:cstheme="minorHAnsi"/>
          <w:b/>
          <w:bCs/>
          <w:noProof/>
          <w:sz w:val="28"/>
          <w:szCs w:val="28"/>
        </w:rPr>
        <w:t>o</w:t>
      </w:r>
      <w:r w:rsidR="001E3EDA">
        <w:rPr>
          <w:rFonts w:eastAsia="Times New Roman" w:cstheme="minorHAnsi"/>
          <w:b/>
          <w:bCs/>
          <w:noProof/>
          <w:sz w:val="28"/>
          <w:szCs w:val="28"/>
        </w:rPr>
        <w:t>‘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n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lishi</w:t>
      </w:r>
      <w:r w:rsidRPr="00453F48">
        <w:rPr>
          <w:rFonts w:eastAsia="Times New Roman" w:cstheme="minorHAnsi"/>
          <w:noProof/>
          <w:sz w:val="28"/>
          <w:szCs w:val="28"/>
        </w:rPr>
        <w:t> – 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doir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sif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dorlikni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sh uchun 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n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sosiy y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lishl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jmui b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lib, boshq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ruv,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sif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ti, 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quv 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yoni, inson resursl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ri,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oluvchil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 f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oliy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ti, moddiy-texnik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bi y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lishl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rni 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mr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b 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di;</w:t>
      </w:r>
    </w:p>
    <w:p w14:paraId="18732A25" w14:textId="14EEA47D" w:rsidR="00054751" w:rsidRPr="00453F48" w:rsidRDefault="00054751" w:rsidP="00F86002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mezon</w:t>
      </w:r>
      <w:r w:rsidRPr="00453F48">
        <w:rPr>
          <w:rFonts w:eastAsia="Times New Roman" w:cstheme="minorHAnsi"/>
          <w:noProof/>
          <w:sz w:val="28"/>
          <w:szCs w:val="28"/>
        </w:rPr>
        <w:t> – mu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yy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sh y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lishid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sif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q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yil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minim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bl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st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jmui;</w:t>
      </w:r>
    </w:p>
    <w:p w14:paraId="15248C3C" w14:textId="1AFF3D35" w:rsidR="00054751" w:rsidRPr="00453F48" w:rsidRDefault="00054751" w:rsidP="00F86002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indik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tor</w:t>
      </w:r>
      <w:r w:rsidRPr="00453F48">
        <w:rPr>
          <w:rFonts w:eastAsia="Times New Roman" w:cstheme="minorHAnsi"/>
          <w:noProof/>
          <w:sz w:val="28"/>
          <w:szCs w:val="28"/>
        </w:rPr>
        <w:t> – 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mezon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rilishini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niq, 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lch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b b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sosl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ntiruvchi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lill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 bil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sdiql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k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rs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tkich;</w:t>
      </w:r>
    </w:p>
    <w:p w14:paraId="36249584" w14:textId="1065B3C7" w:rsidR="00054751" w:rsidRPr="009853AA" w:rsidRDefault="009853AA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9853AA">
        <w:rPr>
          <w:rFonts w:eastAsia="Times New Roman" w:cstheme="minorHAnsi"/>
          <w:b/>
          <w:bCs/>
          <w:noProof/>
          <w:sz w:val="28"/>
          <w:szCs w:val="28"/>
        </w:rPr>
        <w:t>Ichki b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9853AA">
        <w:rPr>
          <w:rFonts w:eastAsia="Times New Roman" w:cstheme="minorHAnsi"/>
          <w:b/>
          <w:bCs/>
          <w:noProof/>
          <w:sz w:val="28"/>
          <w:szCs w:val="28"/>
        </w:rPr>
        <w:t>hol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9853AA">
        <w:rPr>
          <w:rFonts w:eastAsia="Times New Roman" w:cstheme="minorHAnsi"/>
          <w:b/>
          <w:bCs/>
          <w:noProof/>
          <w:sz w:val="28"/>
          <w:szCs w:val="28"/>
        </w:rPr>
        <w:t>sh hisoboti</w:t>
      </w:r>
      <w:r w:rsidRPr="009853AA">
        <w:rPr>
          <w:rFonts w:eastAsia="Times New Roman" w:cstheme="minorHAnsi"/>
          <w:noProof/>
          <w:sz w:val="28"/>
          <w:szCs w:val="28"/>
        </w:rPr>
        <w:t> – 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’lim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shkiloti tomonid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n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 bir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’lim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sturini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n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9853AA">
        <w:rPr>
          <w:rFonts w:eastAsia="Times New Roman" w:cstheme="minorHAnsi"/>
          <w:noProof/>
          <w:sz w:val="28"/>
          <w:szCs w:val="28"/>
        </w:rPr>
        <w:t>tk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zishg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yyorg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rlik 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yonid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yyorl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n hujj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t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9853AA">
        <w:rPr>
          <w:rFonts w:eastAsia="Times New Roman" w:cstheme="minorHAnsi"/>
          <w:noProof/>
          <w:sz w:val="28"/>
          <w:szCs w:val="28"/>
        </w:rPr>
        <w:t>lib, und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’lim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sturining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sh y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9853AA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lishl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ri, mezonl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ri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 indik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torl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 muvofiqligi yuz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hlill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r,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lill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 xml:space="preserve"> xulos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r keltiril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9853AA">
        <w:rPr>
          <w:rFonts w:eastAsia="Times New Roman" w:cstheme="minorHAnsi"/>
          <w:noProof/>
          <w:sz w:val="28"/>
          <w:szCs w:val="28"/>
        </w:rPr>
        <w:t>di.</w:t>
      </w:r>
    </w:p>
    <w:p w14:paraId="3488B9E0" w14:textId="2656DD2E" w:rsidR="00054751" w:rsidRPr="00453F48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</w:t>
      </w:r>
      <w:r w:rsidRPr="00453F48">
        <w:rPr>
          <w:rFonts w:cstheme="minorHAnsi"/>
          <w:noProof/>
          <w:sz w:val="28"/>
          <w:szCs w:val="28"/>
        </w:rPr>
        <w:t> </w:t>
      </w:r>
      <w:r w:rsidRPr="00453F48">
        <w:rPr>
          <w:rFonts w:eastAsia="Times New Roman" w:cstheme="minorHAnsi"/>
          <w:noProof/>
          <w:color w:val="000000" w:themeColor="text1"/>
          <w:sz w:val="28"/>
          <w:szCs w:val="28"/>
        </w:rPr>
        <w:t>–</w:t>
      </w:r>
      <w:r w:rsidRPr="00453F48">
        <w:rPr>
          <w:rFonts w:eastAsia="Times New Roman" w:cstheme="minorHAnsi"/>
          <w:noProof/>
          <w:sz w:val="28"/>
          <w:szCs w:val="28"/>
        </w:rPr>
        <w:t> </w:t>
      </w:r>
      <w:r w:rsidRPr="00453F48">
        <w:rPr>
          <w:rFonts w:cstheme="minorHAnsi"/>
          <w:noProof/>
          <w:sz w:val="28"/>
          <w:szCs w:val="28"/>
        </w:rPr>
        <w:t>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shkiloti;</w:t>
      </w:r>
    </w:p>
    <w:p w14:paraId="7C4FA6CE" w14:textId="58C94B8C" w:rsidR="00054751" w:rsidRPr="00831E64" w:rsidRDefault="00330F03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pacing w:val="-6"/>
          <w:sz w:val="28"/>
          <w:szCs w:val="28"/>
        </w:rPr>
      </w:pPr>
      <w:r>
        <w:rPr>
          <w:rFonts w:eastAsia="Times New Roman" w:cstheme="minorHAnsi"/>
          <w:b/>
          <w:bCs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b/>
          <w:bCs/>
          <w:noProof/>
          <w:spacing w:val="-6"/>
          <w:sz w:val="28"/>
          <w:szCs w:val="28"/>
        </w:rPr>
        <w:t>sosl</w:t>
      </w:r>
      <w:r>
        <w:rPr>
          <w:rFonts w:eastAsia="Times New Roman" w:cstheme="minorHAnsi"/>
          <w:b/>
          <w:bCs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b/>
          <w:bCs/>
          <w:noProof/>
          <w:spacing w:val="-6"/>
          <w:sz w:val="28"/>
          <w:szCs w:val="28"/>
        </w:rPr>
        <w:t>ntiruvchi d</w:t>
      </w:r>
      <w:r>
        <w:rPr>
          <w:rFonts w:eastAsia="Times New Roman" w:cstheme="minorHAnsi"/>
          <w:b/>
          <w:bCs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b/>
          <w:bCs/>
          <w:noProof/>
          <w:spacing w:val="-6"/>
          <w:sz w:val="28"/>
          <w:szCs w:val="28"/>
        </w:rPr>
        <w:t>lill</w:t>
      </w:r>
      <w:r>
        <w:rPr>
          <w:rFonts w:eastAsia="Times New Roman" w:cstheme="minorHAnsi"/>
          <w:b/>
          <w:bCs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b/>
          <w:bCs/>
          <w:noProof/>
          <w:spacing w:val="-6"/>
          <w:sz w:val="28"/>
          <w:szCs w:val="28"/>
        </w:rPr>
        <w:t>r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 – mezon yoki indik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torl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rg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 xml:space="preserve"> tegishli hujj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tl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r, m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1E3EDA" w:rsidRPr="00831E64">
        <w:rPr>
          <w:rFonts w:eastAsia="Times New Roman" w:cstheme="minorHAnsi"/>
          <w:noProof/>
          <w:spacing w:val="-6"/>
          <w:sz w:val="28"/>
          <w:szCs w:val="28"/>
        </w:rPr>
        <w:t>’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lumotl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r, st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tistik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, j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yonl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r, q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rorl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r, foto/video m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teri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ll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 yoki boshq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 xml:space="preserve"> 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 xml:space="preserve">niq 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sosl</w:t>
      </w:r>
      <w:r>
        <w:rPr>
          <w:rFonts w:eastAsia="Times New Roman" w:cstheme="minorHAnsi"/>
          <w:noProof/>
          <w:spacing w:val="-6"/>
          <w:sz w:val="28"/>
          <w:szCs w:val="28"/>
        </w:rPr>
        <w:t>a</w:t>
      </w:r>
      <w:r w:rsidR="00054751" w:rsidRPr="00831E64">
        <w:rPr>
          <w:rFonts w:eastAsia="Times New Roman" w:cstheme="minorHAnsi"/>
          <w:noProof/>
          <w:spacing w:val="-6"/>
          <w:sz w:val="28"/>
          <w:szCs w:val="28"/>
        </w:rPr>
        <w:t>r.</w:t>
      </w:r>
    </w:p>
    <w:p w14:paraId="13D745C2" w14:textId="77777777" w:rsidR="00F51FC3" w:rsidRDefault="00F51FC3">
      <w:pPr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br w:type="page"/>
      </w:r>
    </w:p>
    <w:p w14:paraId="16BF2446" w14:textId="5E5060E3" w:rsidR="00054751" w:rsidRPr="00453F48" w:rsidRDefault="00054751" w:rsidP="00975642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6" w:name="_Toc223089274"/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XSUS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T 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0000"/>
          <w:sz w:val="28"/>
          <w:szCs w:val="28"/>
        </w:rPr>
        <w:t>KKREDIT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0000"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0000"/>
          <w:sz w:val="28"/>
          <w:szCs w:val="28"/>
        </w:rPr>
        <w:t>SI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UCHUN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SMIYL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</w:t>
      </w:r>
      <w:bookmarkEnd w:id="6"/>
    </w:p>
    <w:p w14:paraId="3DDF5996" w14:textId="6C632DD4" w:rsidR="00054751" w:rsidRPr="00453F48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pacing w:val="-4"/>
          <w:sz w:val="28"/>
          <w:szCs w:val="28"/>
        </w:rPr>
      </w:pPr>
      <w:r w:rsidRPr="00453F48">
        <w:rPr>
          <w:rFonts w:eastAsia="Times New Roman" w:cstheme="minorHAnsi"/>
          <w:noProof/>
          <w:spacing w:val="-4"/>
          <w:sz w:val="28"/>
          <w:szCs w:val="28"/>
        </w:rPr>
        <w:t>M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xsus d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vl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kkredit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tsiy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sid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n </w:t>
      </w:r>
      <w:r w:rsidR="00BA76E0">
        <w:rPr>
          <w:rFonts w:eastAsia="Times New Roman" w:cstheme="minorHAnsi"/>
          <w:noProof/>
          <w:spacing w:val="-4"/>
          <w:sz w:val="28"/>
          <w:szCs w:val="28"/>
        </w:rPr>
        <w:t>o</w:t>
      </w:r>
      <w:r w:rsidR="001E3EDA">
        <w:rPr>
          <w:rFonts w:eastAsia="Times New Roman" w:cstheme="minorHAnsi"/>
          <w:noProof/>
          <w:spacing w:val="-4"/>
          <w:sz w:val="28"/>
          <w:szCs w:val="28"/>
        </w:rPr>
        <w:t>‘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tk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zish t</w:t>
      </w:r>
      <w:r w:rsidR="00BA76E0">
        <w:rPr>
          <w:rFonts w:eastAsia="Times New Roman" w:cstheme="minorHAnsi"/>
          <w:noProof/>
          <w:spacing w:val="-4"/>
          <w:sz w:val="28"/>
          <w:szCs w:val="28"/>
        </w:rPr>
        <w:t>o</w:t>
      </w:r>
      <w:r w:rsidR="001E3EDA">
        <w:rPr>
          <w:rFonts w:eastAsia="Times New Roman" w:cstheme="minorHAnsi"/>
          <w:noProof/>
          <w:spacing w:val="-4"/>
          <w:sz w:val="28"/>
          <w:szCs w:val="28"/>
        </w:rPr>
        <w:t>‘</w:t>
      </w:r>
      <w:r w:rsidR="0022024C">
        <w:rPr>
          <w:rFonts w:eastAsia="Times New Roman" w:cstheme="minorHAnsi"/>
          <w:noProof/>
          <w:spacing w:val="-4"/>
          <w:sz w:val="28"/>
          <w:szCs w:val="28"/>
        </w:rPr>
        <w:t>g‘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risid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riz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l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r 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gentlikning T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="001E3EDA">
        <w:rPr>
          <w:rFonts w:eastAsia="Times New Roman" w:cstheme="minorHAnsi"/>
          <w:noProof/>
          <w:spacing w:val="-4"/>
          <w:sz w:val="28"/>
          <w:szCs w:val="28"/>
        </w:rPr>
        <w:t>’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lim t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shkilotl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rini d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vl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kkredit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tsiy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d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n </w:t>
      </w:r>
      <w:r w:rsidR="00BA76E0">
        <w:rPr>
          <w:rFonts w:eastAsia="Times New Roman" w:cstheme="minorHAnsi"/>
          <w:noProof/>
          <w:spacing w:val="-4"/>
          <w:sz w:val="28"/>
          <w:szCs w:val="28"/>
        </w:rPr>
        <w:t>o</w:t>
      </w:r>
      <w:r w:rsidR="001E3EDA">
        <w:rPr>
          <w:rFonts w:eastAsia="Times New Roman" w:cstheme="minorHAnsi"/>
          <w:noProof/>
          <w:spacing w:val="-4"/>
          <w:sz w:val="28"/>
          <w:szCs w:val="28"/>
        </w:rPr>
        <w:t>‘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tk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zish v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 reytingini yuritish b</w:t>
      </w:r>
      <w:r w:rsidR="00BA76E0">
        <w:rPr>
          <w:rFonts w:eastAsia="Times New Roman" w:cstheme="minorHAnsi"/>
          <w:noProof/>
          <w:spacing w:val="-4"/>
          <w:sz w:val="28"/>
          <w:szCs w:val="28"/>
        </w:rPr>
        <w:t>o</w:t>
      </w:r>
      <w:r w:rsidR="001E3EDA">
        <w:rPr>
          <w:rFonts w:eastAsia="Times New Roman" w:cstheme="minorHAnsi"/>
          <w:noProof/>
          <w:spacing w:val="-4"/>
          <w:sz w:val="28"/>
          <w:szCs w:val="28"/>
        </w:rPr>
        <w:t>‘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yich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 “</w:t>
      </w:r>
      <w:r w:rsidR="00330F03">
        <w:rPr>
          <w:rFonts w:eastAsia="Times New Roman"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pacing w:val="-4"/>
          <w:sz w:val="28"/>
          <w:szCs w:val="28"/>
        </w:rPr>
        <w:t>ccredit</w:t>
      </w:r>
      <w:r w:rsidR="00330F03">
        <w:rPr>
          <w:rFonts w:eastAsia="Times New Roman"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pacing w:val="-4"/>
          <w:sz w:val="28"/>
          <w:szCs w:val="28"/>
        </w:rPr>
        <w:t>tion.nq</w:t>
      </w:r>
      <w:r w:rsidR="00330F03">
        <w:rPr>
          <w:rFonts w:eastAsia="Times New Roman" w:cstheme="minorHAnsi"/>
          <w:b/>
          <w:bCs/>
          <w:noProof/>
          <w:spacing w:val="-4"/>
          <w:sz w:val="28"/>
          <w:szCs w:val="28"/>
        </w:rPr>
        <w:t>aa</w:t>
      </w:r>
      <w:r w:rsidRPr="00453F48">
        <w:rPr>
          <w:rFonts w:eastAsia="Times New Roman" w:cstheme="minorHAnsi"/>
          <w:b/>
          <w:bCs/>
          <w:noProof/>
          <w:spacing w:val="-4"/>
          <w:sz w:val="28"/>
          <w:szCs w:val="28"/>
        </w:rPr>
        <w:t>e.uz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” 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xborot tizimi orq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li elektron sh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kld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bul qilin</w:t>
      </w:r>
      <w:r w:rsidR="00330F03">
        <w:rPr>
          <w:rFonts w:eastAsia="Times New Roman" w:cstheme="minorHAnsi"/>
          <w:noProof/>
          <w:spacing w:val="-4"/>
          <w:sz w:val="28"/>
          <w:szCs w:val="28"/>
        </w:rPr>
        <w:t>a</w:t>
      </w:r>
      <w:r w:rsidRPr="00453F48">
        <w:rPr>
          <w:rFonts w:eastAsia="Times New Roman" w:cstheme="minorHAnsi"/>
          <w:noProof/>
          <w:spacing w:val="-4"/>
          <w:sz w:val="28"/>
          <w:szCs w:val="28"/>
        </w:rPr>
        <w:t>di.</w:t>
      </w:r>
    </w:p>
    <w:p w14:paraId="3C7CA642" w14:textId="72FDA076" w:rsidR="00054751" w:rsidRPr="00453F48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sturl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rini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xsus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n 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tk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zish t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="0022024C">
        <w:rPr>
          <w:rFonts w:eastAsia="Times New Roman" w:cstheme="minorHAnsi"/>
          <w:noProof/>
          <w:sz w:val="28"/>
          <w:szCs w:val="28"/>
        </w:rPr>
        <w:t>g‘</w:t>
      </w:r>
      <w:r w:rsidRPr="00453F48">
        <w:rPr>
          <w:rFonts w:eastAsia="Times New Roman" w:cstheme="minorHAnsi"/>
          <w:noProof/>
          <w:sz w:val="28"/>
          <w:szCs w:val="28"/>
        </w:rPr>
        <w:t>risid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gi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r kelgusi 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quv yilid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f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oliy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tini boshl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sh uchun 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h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r yili 1-okt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brd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n kelgusi yilning 31-y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nv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rig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ch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bul qilin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di.</w:t>
      </w:r>
    </w:p>
    <w:p w14:paraId="150318DB" w14:textId="686F59F1" w:rsidR="00054751" w:rsidRPr="00453F48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noProof/>
          <w:sz w:val="28"/>
          <w:szCs w:val="28"/>
        </w:rPr>
        <w:t>Ushbu mudd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shq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 boshq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mudd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xsus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shkilotining muroj</w:t>
      </w:r>
      <w:r w:rsidR="00330F03">
        <w:rPr>
          <w:rFonts w:eastAsia="Times New Roman" w:cstheme="minorHAnsi"/>
          <w:noProof/>
          <w:sz w:val="28"/>
          <w:szCs w:val="28"/>
        </w:rPr>
        <w:t>aa</w:t>
      </w:r>
      <w:r w:rsidRPr="00453F48">
        <w:rPr>
          <w:rFonts w:eastAsia="Times New Roman" w:cstheme="minorHAnsi"/>
          <w:noProof/>
          <w:sz w:val="28"/>
          <w:szCs w:val="28"/>
        </w:rPr>
        <w:t>tig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sos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n,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gentlik bil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tuzil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rtnom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oshirilg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t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 xml:space="preserve">lov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sosid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oshiril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di.</w:t>
      </w:r>
    </w:p>
    <w:p w14:paraId="32DD4C19" w14:textId="62A964EE" w:rsidR="00054751" w:rsidRPr="00453F48" w:rsidRDefault="00E72615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n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tk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zish t</w:t>
      </w:r>
      <w:r w:rsidR="0022024C">
        <w:rPr>
          <w:rFonts w:eastAsia="Times New Roman" w:cstheme="minorHAnsi"/>
          <w:noProof/>
          <w:sz w:val="28"/>
          <w:szCs w:val="28"/>
        </w:rPr>
        <w:t>o‘g‘</w:t>
      </w:r>
      <w:r w:rsidRPr="00646C64">
        <w:rPr>
          <w:rFonts w:eastAsia="Times New Roman" w:cstheme="minorHAnsi"/>
          <w:noProof/>
          <w:sz w:val="28"/>
          <w:szCs w:val="28"/>
        </w:rPr>
        <w:t>risid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gi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ni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ntirish, q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shimch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hujj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qdim qilish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ul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 k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rib chiqish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zirl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sining 2025-yil 6-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vgustd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gi 498-son 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rori bil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sdiql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nizomd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rtibd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oshiril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di.</w:t>
      </w:r>
    </w:p>
    <w:p w14:paraId="6EBD19F2" w14:textId="6134CA80" w:rsidR="00054751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sturl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rini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xsus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n </w:t>
      </w:r>
      <w:r w:rsidR="00BA76E0">
        <w:rPr>
          <w:rFonts w:eastAsia="Times New Roman" w:cstheme="minorHAnsi"/>
          <w:noProof/>
          <w:sz w:val="28"/>
          <w:szCs w:val="28"/>
        </w:rPr>
        <w:t>o</w:t>
      </w:r>
      <w:r w:rsidR="001E3EDA">
        <w:rPr>
          <w:rFonts w:eastAsia="Times New Roman" w:cstheme="minorHAnsi"/>
          <w:noProof/>
          <w:sz w:val="28"/>
          <w:szCs w:val="28"/>
        </w:rPr>
        <w:t>‘</w:t>
      </w:r>
      <w:r w:rsidRPr="00453F48">
        <w:rPr>
          <w:rFonts w:eastAsia="Times New Roman" w:cstheme="minorHAnsi"/>
          <w:noProof/>
          <w:sz w:val="28"/>
          <w:szCs w:val="28"/>
        </w:rPr>
        <w:t>tk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zishd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shkilotining </w:t>
      </w:r>
      <w:r w:rsidR="00295FEE" w:rsidRPr="00646C64">
        <w:rPr>
          <w:rFonts w:eastAsia="Times New Roman" w:cstheme="minorHAnsi"/>
          <w:noProof/>
          <w:sz w:val="28"/>
          <w:szCs w:val="28"/>
        </w:rPr>
        <w:t>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kili (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riz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beruvchi) 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bl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r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sosid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riz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topshirish, yi</w:t>
      </w:r>
      <w:r w:rsidR="0022024C">
        <w:rPr>
          <w:rFonts w:eastAsia="Times New Roman" w:cstheme="minorHAnsi"/>
          <w:noProof/>
          <w:sz w:val="28"/>
          <w:szCs w:val="28"/>
        </w:rPr>
        <w:t>g‘</w:t>
      </w:r>
      <w:r w:rsidR="00295FEE" w:rsidRPr="00646C64">
        <w:rPr>
          <w:rFonts w:eastAsia="Times New Roman" w:cstheme="minorHAnsi"/>
          <w:noProof/>
          <w:sz w:val="28"/>
          <w:szCs w:val="28"/>
        </w:rPr>
        <w:t>iml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rni 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 mudd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="00295FEE"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sh</w:t>
      </w:r>
      <w:r w:rsidRPr="00453F48">
        <w:rPr>
          <w:rFonts w:eastAsia="Times New Roman" w:cstheme="minorHAnsi"/>
          <w:noProof/>
          <w:sz w:val="28"/>
          <w:szCs w:val="28"/>
        </w:rPr>
        <w:t xml:space="preserve">,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gentlik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ʼlim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shkiloti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="00295FEE" w:rsidRPr="00646C64">
        <w:rPr>
          <w:rFonts w:eastAsia="Times New Roman" w:cstheme="minorHAnsi"/>
          <w:noProof/>
          <w:sz w:val="28"/>
          <w:szCs w:val="28"/>
        </w:rPr>
        <w:t>rt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rtnom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ni 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smiyl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shtirish, ekspert komissiy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sining joyig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chiqq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 hold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gi f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oliy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ti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komissiy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si tomonid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 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ror 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bul qilinishi uchun 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rur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rt-sh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roitl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rni 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tish, shuningdek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ʼlumotl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rni 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 mudd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qdim etish uchun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sʼul hisobl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95FEE" w:rsidRPr="00646C64">
        <w:rPr>
          <w:rFonts w:eastAsia="Times New Roman" w:cstheme="minorHAnsi"/>
          <w:noProof/>
          <w:sz w:val="28"/>
          <w:szCs w:val="28"/>
        </w:rPr>
        <w:t>di.</w:t>
      </w:r>
    </w:p>
    <w:p w14:paraId="679941F6" w14:textId="77777777" w:rsidR="00054751" w:rsidRPr="00453F48" w:rsidRDefault="00054751">
      <w:pPr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br w:type="page"/>
      </w:r>
    </w:p>
    <w:p w14:paraId="7D846DAE" w14:textId="19FB19E0" w:rsidR="00054751" w:rsidRPr="00453F48" w:rsidRDefault="00054751" w:rsidP="00F33889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7" w:name="_Toc223089275"/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ICHKI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HISOBOTINI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</w:t>
      </w:r>
      <w:bookmarkEnd w:id="7"/>
    </w:p>
    <w:p w14:paraId="1EAA6FDA" w14:textId="65D3ECE5" w:rsidR="00C31F87" w:rsidRPr="00453F48" w:rsidRDefault="00C31F87" w:rsidP="009867EE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shkiloti tomonid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yyorl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ichki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 hisobotid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 mezonl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ri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sosid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ʼlim </w:t>
      </w:r>
      <w:r w:rsidR="007F3086">
        <w:rPr>
          <w:rFonts w:eastAsia="Times New Roman" w:cstheme="minorHAnsi"/>
          <w:noProof/>
          <w:sz w:val="28"/>
          <w:szCs w:val="28"/>
        </w:rPr>
        <w:t>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7F3086">
        <w:rPr>
          <w:rFonts w:eastAsia="Times New Roman" w:cstheme="minorHAnsi"/>
          <w:noProof/>
          <w:sz w:val="28"/>
          <w:szCs w:val="28"/>
        </w:rPr>
        <w:t>stur</w:t>
      </w:r>
      <w:r w:rsidRPr="00646C64">
        <w:rPr>
          <w:rFonts w:eastAsia="Times New Roman" w:cstheme="minorHAnsi"/>
          <w:noProof/>
          <w:sz w:val="28"/>
          <w:szCs w:val="28"/>
        </w:rPr>
        <w:t>ining re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 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lill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hold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hlil qilin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di,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uni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komill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shtirish chor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belgil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di. Und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keltirilg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ʼlumotl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ekspert komissiy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tomonid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sturl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rini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shqi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 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yonl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foyd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di.</w:t>
      </w:r>
    </w:p>
    <w:p w14:paraId="66F56E76" w14:textId="24125031" w:rsidR="00054751" w:rsidRDefault="007F3086" w:rsidP="009867EE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Ichki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 hisoboti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ʼlim </w:t>
      </w:r>
      <w:r w:rsidR="00F8100F">
        <w:rPr>
          <w:rFonts w:eastAsia="Times New Roman" w:cstheme="minorHAnsi"/>
          <w:noProof/>
          <w:sz w:val="28"/>
          <w:szCs w:val="28"/>
        </w:rPr>
        <w:t>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F8100F">
        <w:rPr>
          <w:rFonts w:eastAsia="Times New Roman" w:cstheme="minorHAnsi"/>
          <w:noProof/>
          <w:sz w:val="28"/>
          <w:szCs w:val="28"/>
        </w:rPr>
        <w:t>stur</w:t>
      </w:r>
      <w:r w:rsidRPr="00646C64">
        <w:rPr>
          <w:rFonts w:eastAsia="Times New Roman" w:cstheme="minorHAnsi"/>
          <w:noProof/>
          <w:sz w:val="28"/>
          <w:szCs w:val="28"/>
        </w:rPr>
        <w:t>ining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st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mezonl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muvofiqligini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sh, uning kuchli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komill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shtirilishi lozim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lg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jih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rini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niql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sh,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sif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tini doimiy 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xshil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tilg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xulos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klifl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ntirish, shuningdek </w:t>
      </w:r>
      <w:r w:rsidR="00F8100F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F8100F">
        <w:rPr>
          <w:rFonts w:eastAsia="Times New Roman" w:cstheme="minorHAnsi"/>
          <w:noProof/>
          <w:sz w:val="28"/>
          <w:szCs w:val="28"/>
        </w:rPr>
        <w:t xml:space="preserve">xsus </w:t>
      </w:r>
      <w:r w:rsidRPr="00646C64">
        <w:rPr>
          <w:rFonts w:eastAsia="Times New Roman" w:cstheme="minorHAnsi"/>
          <w:noProof/>
          <w:sz w:val="28"/>
          <w:szCs w:val="28"/>
        </w:rPr>
        <w:t>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 uchun ishonchli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lill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sini 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tish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tuzil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di.</w:t>
      </w:r>
    </w:p>
    <w:p w14:paraId="709B8D51" w14:textId="16B1A7D4" w:rsidR="00054751" w:rsidRPr="00453F48" w:rsidRDefault="00330F03" w:rsidP="009867EE">
      <w:pPr>
        <w:spacing w:after="0" w:line="312" w:lineRule="auto"/>
        <w:ind w:firstLine="709"/>
        <w:jc w:val="both"/>
        <w:rPr>
          <w:rFonts w:eastAsia="Times New Roman" w:cstheme="minorHAnsi"/>
          <w:noProof/>
          <w:color w:val="000000" w:themeColor="text1"/>
          <w:sz w:val="28"/>
          <w:szCs w:val="28"/>
        </w:rPr>
      </w:pP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kkredit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tsiy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y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="00F8100F" w:rsidRPr="00646C64">
        <w:rPr>
          <w:rFonts w:eastAsia="Times New Roman" w:cstheme="minorHAnsi"/>
          <w:noProof/>
          <w:sz w:val="28"/>
          <w:szCs w:val="28"/>
        </w:rPr>
        <w:t>n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lishl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ri, mezonl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ri v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indik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torl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rig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q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tʼiy muvofiqlikni t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ʼminl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sh m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qs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did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hisobot 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m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ld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gi</w:t>
      </w:r>
      <w:r w:rsidR="00F8100F">
        <w:rPr>
          <w:rFonts w:eastAsia="Times New Roman" w:cstheme="minorHAnsi"/>
          <w:noProof/>
          <w:sz w:val="28"/>
          <w:szCs w:val="28"/>
        </w:rPr>
        <w:t xml:space="preserve"> m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>
        <w:rPr>
          <w:rFonts w:eastAsia="Times New Roman" w:cstheme="minorHAnsi"/>
          <w:noProof/>
          <w:sz w:val="28"/>
          <w:szCs w:val="28"/>
        </w:rPr>
        <w:t>xsus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d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vl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t 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kkredit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tsiy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si b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hol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sh tuzilm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sig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mos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="00F8100F" w:rsidRPr="00646C64">
        <w:rPr>
          <w:rFonts w:eastAsia="Times New Roman" w:cstheme="minorHAnsi"/>
          <w:noProof/>
          <w:sz w:val="28"/>
          <w:szCs w:val="28"/>
        </w:rPr>
        <w:t>lishi sh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rt. Bund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h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r bir indik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tor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="00F8100F" w:rsidRPr="00646C64">
        <w:rPr>
          <w:rFonts w:eastAsia="Times New Roman" w:cstheme="minorHAnsi"/>
          <w:noProof/>
          <w:sz w:val="28"/>
          <w:szCs w:val="28"/>
        </w:rPr>
        <w:t>yich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m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ld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gi hol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t, d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lill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r, xulos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h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md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 t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komill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shtirish chor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l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 xml:space="preserve">ri </w:t>
      </w:r>
      <w:r>
        <w:rPr>
          <w:rFonts w:eastAsia="Times New Roman" w:cstheme="minorHAnsi"/>
          <w:noProof/>
          <w:sz w:val="28"/>
          <w:szCs w:val="28"/>
        </w:rPr>
        <w:t>a</w:t>
      </w:r>
      <w:r w:rsidR="00F8100F" w:rsidRPr="00646C64">
        <w:rPr>
          <w:rFonts w:eastAsia="Times New Roman" w:cstheme="minorHAnsi"/>
          <w:noProof/>
          <w:sz w:val="28"/>
          <w:szCs w:val="28"/>
        </w:rPr>
        <w:t>niq yoritilishi lozim.</w:t>
      </w:r>
    </w:p>
    <w:p w14:paraId="1A893E36" w14:textId="15FBDC29" w:rsidR="00054751" w:rsidRPr="00453F48" w:rsidRDefault="00054751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990000"/>
          <w:sz w:val="28"/>
          <w:szCs w:val="28"/>
        </w:rPr>
        <w:t>E</w:t>
      </w:r>
      <w:r w:rsidR="001E3EDA">
        <w:rPr>
          <w:rFonts w:cstheme="minorHAnsi"/>
          <w:b/>
          <w:bCs/>
          <w:noProof/>
          <w:color w:val="990000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990000"/>
          <w:sz w:val="28"/>
          <w:szCs w:val="28"/>
        </w:rPr>
        <w:t>TIBOR BERING!!!</w:t>
      </w:r>
    </w:p>
    <w:p w14:paraId="1E2452BE" w14:textId="07B4D1F4" w:rsidR="00054751" w:rsidRPr="00453F48" w:rsidRDefault="00F8100F" w:rsidP="00C64E10">
      <w:pPr>
        <w:spacing w:after="0" w:line="312" w:lineRule="auto"/>
        <w:ind w:firstLine="709"/>
        <w:jc w:val="both"/>
        <w:rPr>
          <w:rFonts w:cstheme="minorHAnsi"/>
          <w:b/>
          <w:bCs/>
          <w:noProof/>
          <w:color w:val="004E9A"/>
          <w:spacing w:val="-4"/>
          <w:sz w:val="28"/>
          <w:szCs w:val="28"/>
        </w:rPr>
      </w:pP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Ichki b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sh hisobotini t</w:t>
      </w:r>
      <w:r w:rsidR="0022024C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o‘g‘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ri sh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ntirishd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zkur q</w:t>
      </w:r>
      <w:r w:rsidR="0022024C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o‘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nm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ning “T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ʼlim </w:t>
      </w:r>
      <w:r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sturi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ni b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sh y</w:t>
      </w:r>
      <w:r w:rsidR="0022024C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o‘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lishl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ri, mezonl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indik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torl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ri” b</w:t>
      </w:r>
      <w:r w:rsidR="0022024C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o‘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vsiy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etilg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 s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voll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sosl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ntiruvchi 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lil(l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r)</w:t>
      </w:r>
      <w:r w:rsidR="00B31E3B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="00B31E3B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n 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foyd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niq v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sosl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ʼlumotl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 kiritilishi lozim.</w:t>
      </w:r>
    </w:p>
    <w:p w14:paraId="7287148B" w14:textId="18C44F45" w:rsidR="00054751" w:rsidRPr="00453F48" w:rsidRDefault="00F8100F" w:rsidP="00C64E10">
      <w:pPr>
        <w:spacing w:after="0" w:line="312" w:lineRule="auto"/>
        <w:ind w:firstLine="709"/>
        <w:jc w:val="both"/>
        <w:rPr>
          <w:rFonts w:cstheme="minorHAnsi"/>
          <w:b/>
          <w:bCs/>
          <w:noProof/>
          <w:color w:val="004E9A"/>
          <w:sz w:val="28"/>
          <w:szCs w:val="28"/>
        </w:rPr>
      </w:pP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Shuningdek, kiritilg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ʼlumotl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rni t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sdiqlovchi hujj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tl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 elektron sh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kld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pl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tform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g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 xml:space="preserve"> yukl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nishi sh</w:t>
      </w:r>
      <w:r w:rsidR="00330F03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004E9A"/>
          <w:spacing w:val="-4"/>
          <w:sz w:val="28"/>
          <w:szCs w:val="28"/>
        </w:rPr>
        <w:t>rt.</w:t>
      </w:r>
    </w:p>
    <w:p w14:paraId="432C0A50" w14:textId="7B0FAA36" w:rsidR="00054751" w:rsidRPr="00453F48" w:rsidRDefault="00F8100F" w:rsidP="000910D6">
      <w:pPr>
        <w:spacing w:after="0" w:line="312" w:lineRule="auto"/>
        <w:ind w:firstLine="709"/>
        <w:jc w:val="both"/>
        <w:rPr>
          <w:rFonts w:cstheme="minorHAnsi"/>
          <w:b/>
          <w:bCs/>
          <w:noProof/>
          <w:color w:val="990000"/>
          <w:sz w:val="28"/>
          <w:szCs w:val="28"/>
        </w:rPr>
      </w:pP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Ichki b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sh hisobotid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990000"/>
          <w:sz w:val="28"/>
          <w:szCs w:val="28"/>
        </w:rPr>
        <w:t>sosl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990000"/>
          <w:sz w:val="28"/>
          <w:szCs w:val="28"/>
        </w:rPr>
        <w:t>ntiruvchi d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990000"/>
          <w:sz w:val="28"/>
          <w:szCs w:val="28"/>
        </w:rPr>
        <w:t>lil(l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="00B31E3B" w:rsidRPr="00B31E3B">
        <w:rPr>
          <w:rFonts w:cstheme="minorHAnsi"/>
          <w:b/>
          <w:bCs/>
          <w:noProof/>
          <w:color w:val="990000"/>
          <w:sz w:val="28"/>
          <w:szCs w:val="28"/>
        </w:rPr>
        <w:t>r)</w:t>
      </w:r>
      <w:r w:rsidR="00B31E3B">
        <w:rPr>
          <w:rFonts w:cstheme="minorHAnsi"/>
          <w:b/>
          <w:bCs/>
          <w:noProof/>
          <w:color w:val="990000"/>
          <w:sz w:val="28"/>
          <w:szCs w:val="28"/>
        </w:rPr>
        <w:t xml:space="preserve"> 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bil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sdiql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nm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g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n umumiy m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ʼlumotl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r hisobot sif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tid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bul qilinm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646C64">
        <w:rPr>
          <w:rFonts w:cstheme="minorHAnsi"/>
          <w:b/>
          <w:bCs/>
          <w:noProof/>
          <w:color w:val="990000"/>
          <w:sz w:val="28"/>
          <w:szCs w:val="28"/>
        </w:rPr>
        <w:t>ydi.</w:t>
      </w:r>
    </w:p>
    <w:p w14:paraId="0B94759C" w14:textId="3E9A371A" w:rsidR="00054751" w:rsidRPr="00453F48" w:rsidRDefault="00F8100F" w:rsidP="00D93928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bir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 xulos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sining 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smiy hujj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r,</w:t>
      </w:r>
      <w:r>
        <w:rPr>
          <w:rFonts w:eastAsia="Times New Roman" w:cstheme="minorHAnsi"/>
          <w:noProof/>
          <w:sz w:val="28"/>
          <w:szCs w:val="28"/>
        </w:rPr>
        <w:t xml:space="preserve"> </w:t>
      </w:r>
      <w:r w:rsidRPr="00646C64">
        <w:rPr>
          <w:rFonts w:eastAsia="Times New Roman" w:cstheme="minorHAnsi"/>
          <w:noProof/>
          <w:sz w:val="28"/>
          <w:szCs w:val="28"/>
        </w:rPr>
        <w:t>st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tistik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ʼlumotl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r, hisobotl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r, s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rovnom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fikr-muloh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hlilig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sosl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nligi (</w:t>
      </w:r>
      <w:r w:rsidRPr="00646C64">
        <w:rPr>
          <w:rFonts w:eastAsia="Times New Roman" w:cstheme="minorHAnsi"/>
          <w:noProof/>
          <w:color w:val="000000"/>
          <w:sz w:val="28"/>
          <w:szCs w:val="28"/>
        </w:rPr>
        <w:t>evidence-b</w:t>
      </w:r>
      <w:r w:rsidR="00330F03">
        <w:rPr>
          <w:rFonts w:eastAsia="Times New Roman" w:cstheme="minorHAnsi"/>
          <w:noProof/>
          <w:color w:val="000000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/>
          <w:sz w:val="28"/>
          <w:szCs w:val="28"/>
        </w:rPr>
        <w:t>sed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color w:val="000000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/>
          <w:sz w:val="28"/>
          <w:szCs w:val="28"/>
        </w:rPr>
        <w:t>ppro</w:t>
      </w:r>
      <w:r w:rsidR="00330F03">
        <w:rPr>
          <w:rFonts w:eastAsia="Times New Roman" w:cstheme="minorHAnsi"/>
          <w:noProof/>
          <w:color w:val="000000"/>
          <w:sz w:val="28"/>
          <w:szCs w:val="28"/>
        </w:rPr>
        <w:t>a</w:t>
      </w:r>
      <w:r w:rsidRPr="00646C64">
        <w:rPr>
          <w:rFonts w:eastAsia="Times New Roman" w:cstheme="minorHAnsi"/>
          <w:noProof/>
          <w:color w:val="000000"/>
          <w:sz w:val="28"/>
          <w:szCs w:val="28"/>
        </w:rPr>
        <w:t>ch</w:t>
      </w:r>
      <w:r w:rsidRPr="00646C64">
        <w:rPr>
          <w:rFonts w:eastAsia="Times New Roman" w:cstheme="minorHAnsi"/>
          <w:noProof/>
          <w:sz w:val="28"/>
          <w:szCs w:val="28"/>
        </w:rPr>
        <w:t>)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ʼminl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nishi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rt.</w:t>
      </w:r>
    </w:p>
    <w:p w14:paraId="59708D47" w14:textId="0F8F6336" w:rsidR="00054751" w:rsidRPr="00453F48" w:rsidRDefault="0003233B" w:rsidP="00D93928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Hisobotning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qqoniyligi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nqidiy yond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shuvini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ʼminl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u re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 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tni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ks ettirishi, sunʼiy yuqori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xoli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lishi, 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mchilikl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ochiq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niq k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rs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tilishi, ul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rning 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bl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hlil qilinishi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niq yechiml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klif etilishi lozim.</w:t>
      </w:r>
    </w:p>
    <w:p w14:paraId="4DE8D20E" w14:textId="1BE4D2AE" w:rsidR="00054751" w:rsidRPr="00453F48" w:rsidRDefault="0003233B" w:rsidP="000910D6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lastRenderedPageBreak/>
        <w:t>Hisobotni milliy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x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ro st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bil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uy</w:t>
      </w:r>
      <w:r w:rsidR="0022024C">
        <w:rPr>
          <w:rFonts w:eastAsia="Times New Roman" w:cstheme="minorHAnsi"/>
          <w:noProof/>
          <w:sz w:val="28"/>
          <w:szCs w:val="28"/>
        </w:rPr>
        <w:t>g‘</w:t>
      </w:r>
      <w:r w:rsidRPr="00646C64">
        <w:rPr>
          <w:rFonts w:eastAsia="Times New Roman" w:cstheme="minorHAnsi"/>
          <w:noProof/>
          <w:sz w:val="28"/>
          <w:szCs w:val="28"/>
        </w:rPr>
        <w:t>un hold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,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st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ri, milliy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si,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mezonl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x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ro yond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shuvl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r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sosid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ntirish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muvofiq.</w:t>
      </w:r>
    </w:p>
    <w:p w14:paraId="77CF4730" w14:textId="09ED2076" w:rsidR="00054751" w:rsidRPr="00453F48" w:rsidRDefault="0003233B" w:rsidP="00D93928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ri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niq,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lch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tekshiril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lishi, 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sbiy st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mehn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 bozori ehtiyojl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bil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uzviy bo</w:t>
      </w:r>
      <w:r w:rsidR="0022024C">
        <w:rPr>
          <w:rFonts w:eastAsia="Times New Roman" w:cstheme="minorHAnsi"/>
          <w:noProof/>
          <w:sz w:val="28"/>
          <w:szCs w:val="28"/>
        </w:rPr>
        <w:t>g‘</w:t>
      </w:r>
      <w:r w:rsidRPr="00646C64">
        <w:rPr>
          <w:rFonts w:eastAsia="Times New Roman" w:cstheme="minorHAnsi"/>
          <w:noProof/>
          <w:sz w:val="28"/>
          <w:szCs w:val="28"/>
        </w:rPr>
        <w:t>liq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lishi, shuningdek bitiruvchil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rning ishg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joyl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shuvi,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liyot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646C64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shi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du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tij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hlil qilinishi lozim.</w:t>
      </w:r>
    </w:p>
    <w:p w14:paraId="65EAF00D" w14:textId="35DC2B44" w:rsidR="00054751" w:rsidRPr="00453F48" w:rsidRDefault="0003233B" w:rsidP="00D93928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Hisobotd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keltirilg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ʼlumotl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rning dolz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rbligini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ʼminl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oluvchil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r, ped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gogl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r, ish beruvchil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r, bitiruvchil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boshq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nf</w:t>
      </w:r>
      <w:r w:rsidR="00330F03">
        <w:rPr>
          <w:rFonts w:eastAsia="Times New Roman" w:cstheme="minorHAnsi"/>
          <w:noProof/>
          <w:sz w:val="28"/>
          <w:szCs w:val="28"/>
        </w:rPr>
        <w:t>aa</w:t>
      </w:r>
      <w:r w:rsidRPr="00646C64">
        <w:rPr>
          <w:rFonts w:eastAsia="Times New Roman" w:cstheme="minorHAnsi"/>
          <w:noProof/>
          <w:sz w:val="28"/>
          <w:szCs w:val="28"/>
        </w:rPr>
        <w:t>tdor tomonl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rning fikr-muloh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inob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olinishi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rt.</w:t>
      </w:r>
    </w:p>
    <w:p w14:paraId="0108070E" w14:textId="331E52F4" w:rsidR="00054751" w:rsidRPr="00453F48" w:rsidRDefault="0003233B" w:rsidP="00D93928">
      <w:pPr>
        <w:spacing w:after="0" w:line="312" w:lineRule="auto"/>
        <w:ind w:firstLine="709"/>
        <w:jc w:val="both"/>
        <w:rPr>
          <w:rFonts w:eastAsia="Times New Roman" w:cstheme="minorHAnsi"/>
          <w:noProof/>
          <w:sz w:val="28"/>
          <w:szCs w:val="28"/>
        </w:rPr>
      </w:pPr>
      <w:r w:rsidRPr="00646C64">
        <w:rPr>
          <w:rFonts w:eastAsia="Times New Roman" w:cstheme="minorHAnsi"/>
          <w:noProof/>
          <w:sz w:val="28"/>
          <w:szCs w:val="28"/>
        </w:rPr>
        <w:t>Hisobot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ʼlim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shkiloti 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hb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ri tomonid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sdiql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di, elektron (z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rur holl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rd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qo</w:t>
      </w:r>
      <w:r w:rsidR="0022024C">
        <w:rPr>
          <w:rFonts w:eastAsia="Times New Roman" w:cstheme="minorHAnsi"/>
          <w:noProof/>
          <w:sz w:val="28"/>
          <w:szCs w:val="28"/>
        </w:rPr>
        <w:t>g‘</w:t>
      </w:r>
      <w:r w:rsidRPr="00646C64">
        <w:rPr>
          <w:rFonts w:eastAsia="Times New Roman" w:cstheme="minorHAnsi"/>
          <w:noProof/>
          <w:sz w:val="28"/>
          <w:szCs w:val="28"/>
        </w:rPr>
        <w:t>oz)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kld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s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 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md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gentlikk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yyor 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pl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tform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 xml:space="preserve"> orq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li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qdim etil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646C64">
        <w:rPr>
          <w:rFonts w:eastAsia="Times New Roman" w:cstheme="minorHAnsi"/>
          <w:noProof/>
          <w:sz w:val="28"/>
          <w:szCs w:val="28"/>
        </w:rPr>
        <w:t>di.</w:t>
      </w:r>
    </w:p>
    <w:p w14:paraId="2C035FE1" w14:textId="77777777" w:rsidR="00054751" w:rsidRPr="00453F48" w:rsidRDefault="00054751">
      <w:pPr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br w:type="page"/>
      </w:r>
    </w:p>
    <w:p w14:paraId="188212A2" w14:textId="4C16D15B" w:rsidR="00054751" w:rsidRPr="00453F48" w:rsidRDefault="00054751" w:rsidP="00340C52">
      <w:pPr>
        <w:pStyle w:val="a7"/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8" w:name="_Toc223089276"/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LISHI, MEZON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HISOBL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</w:t>
      </w:r>
      <w:bookmarkEnd w:id="8"/>
    </w:p>
    <w:p w14:paraId="5111924D" w14:textId="71CA2496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jburiy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umumiy indik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torl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 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“muvofiq” yoki “muvofiq em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rzid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2A267412" w14:textId="1CEC34B4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Mezon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rkibid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gi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vjud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jburiy indik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tor (m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jburiy indik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torl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biri) “muvofiq em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deb topils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, umumiy 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tij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q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i 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z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r, ushbu mezon “muvofiq em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deb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203F9B7A" w14:textId="454B330E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jburiy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umumiy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 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bir mezon “muvofiq”, “qism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muvofiq” yoki “muvofiq em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deb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433C4EFE" w14:textId="4729EABC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jburiy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umumiy indik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torl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yich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quyid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gi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rtibd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niql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di:</w:t>
      </w:r>
    </w:p>
    <w:p w14:paraId="7BAF3E89" w14:textId="3F0585AF" w:rsidR="00054751" w:rsidRPr="00453F48" w:rsidRDefault="00054751" w:rsidP="00340C52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70 foiz v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und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 ortiq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indik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torl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“muvofiq” deb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ns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— mezon “muvofiq”;</w:t>
      </w:r>
    </w:p>
    <w:p w14:paraId="0CFF0CED" w14:textId="413AD502" w:rsidR="00054751" w:rsidRPr="00453F48" w:rsidRDefault="00054751" w:rsidP="00340C52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50 foizd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 70 foizg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ch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indik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torl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“muvofiq” deb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ns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— mezon “qism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muvofiq”;</w:t>
      </w:r>
    </w:p>
    <w:p w14:paraId="2F9F9D04" w14:textId="0F3576C0" w:rsidR="00054751" w:rsidRPr="00453F48" w:rsidRDefault="00054751" w:rsidP="00340C52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50 foizg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ch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indik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torl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“muvofiq” deb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ns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— mezon “muvofiq em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deb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4A681084" w14:textId="124A6AEC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tomonid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sturi 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bir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y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lishi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yich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154E6F06" w14:textId="40B0A48D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bir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y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lishi “muvofiq” yoki “muvofiq em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deb e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tirof etil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 Bund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bir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y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lishi quyid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gi sh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rtl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j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rilg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“muvofiq” deb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di:</w:t>
      </w:r>
    </w:p>
    <w:p w14:paraId="7D05EF33" w14:textId="1C0B7DB5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jburiy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rning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rch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“muvofiq” deb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7B6764E" w14:textId="52124F2A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umumiy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rning 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pi bil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ikkit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“qism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muvofiq” deb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DE57510" w14:textId="5003AA01" w:rsidR="00054751" w:rsidRPr="00453F48" w:rsidRDefault="00054751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“muvofiq em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deb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vjud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6C8C1C6" w14:textId="2C599A28" w:rsidR="00054751" w:rsidRPr="00453F48" w:rsidRDefault="00330F03" w:rsidP="00CE16F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kkredit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tsiy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komissiy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tomonid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h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bir b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y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lishi “muvofiq” deb e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tirof etilg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, ushbu t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sturi “d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vl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t 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kkredit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tsiy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tdi” deb, “muvofiq em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s” deb e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tirof etilg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es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“d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vl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t 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kkredit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tsiy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tm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di” deb q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ror q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bul qilin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054751"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1EBEB667" w14:textId="77777777" w:rsidR="00054751" w:rsidRPr="00453F48" w:rsidRDefault="00054751">
      <w:pPr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br w:type="page"/>
      </w:r>
    </w:p>
    <w:p w14:paraId="15684F5C" w14:textId="61BEF7A3" w:rsidR="00054751" w:rsidRPr="00453F48" w:rsidRDefault="00054751" w:rsidP="00340C52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9" w:name="_Toc223089277"/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ICHKI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HISOBOTINI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RIB CHIQISH</w:t>
      </w:r>
      <w:bookmarkEnd w:id="9"/>
    </w:p>
    <w:p w14:paraId="5DB929E7" w14:textId="022504EB" w:rsidR="00054751" w:rsidRPr="00453F48" w:rsidRDefault="00054751" w:rsidP="00340C52">
      <w:pPr>
        <w:spacing w:after="0" w:line="276" w:lineRule="auto"/>
        <w:ind w:firstLine="708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sif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tini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sh uchun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gentlik tomonid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 etil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 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y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lishl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v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mut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x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ssislikl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rning xususiy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kelib chiqq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hold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tuzil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23896693" w14:textId="1499F5E7" w:rsidR="00054751" w:rsidRPr="00453F48" w:rsidRDefault="00054751" w:rsidP="00340C52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rkibi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shkilotl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rining ped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gog v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r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xodiml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ri, ilmiy-t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dqiqot institutl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rining yet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kchi oliml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ri, respublik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v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lliy ijro etuvchi hokimiy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 org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rining 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ul xodiml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ri, tegishli ishl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b chiq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rish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shkilotl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rining mut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x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ssisl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ri, nod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 notijor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shkilotl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v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kill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quvchi)l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or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sh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ntiril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 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rkibig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xorijiy ekspertl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j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lb etil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6930DF34" w14:textId="61B505FB" w:rsidR="00054751" w:rsidRPr="00453F48" w:rsidRDefault="00054751" w:rsidP="00340C52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rining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zif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quyid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gil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ibor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t:</w:t>
      </w:r>
    </w:p>
    <w:p w14:paraId="12EFCAE0" w14:textId="2D8D75DE" w:rsidR="00054751" w:rsidRPr="00453F48" w:rsidRDefault="00054751" w:rsidP="00567B8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ichki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tij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yich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oling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lumotl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rni ekspertiz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n 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zish 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shni 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oshirish;</w:t>
      </w:r>
    </w:p>
    <w:p w14:paraId="1446A5F4" w14:textId="294EC404" w:rsidR="00054751" w:rsidRPr="00453F48" w:rsidRDefault="00054751" w:rsidP="00567B8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sturining 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st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rtl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(t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bl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ri), 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kkredit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mezonl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sturl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muvofiqligi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sh;</w:t>
      </w:r>
    </w:p>
    <w:p w14:paraId="75594C6B" w14:textId="6A49E3BB" w:rsidR="00054751" w:rsidRPr="00453F48" w:rsidRDefault="00054751" w:rsidP="00567B8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sif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tini oshirish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xizm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rini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komill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shtirish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yich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klifl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berish 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tij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yuz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hisobotni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yyorl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kkredit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qdim etish.</w:t>
      </w:r>
    </w:p>
    <w:p w14:paraId="7DD58959" w14:textId="7B5EEF33" w:rsidR="00054751" w:rsidRPr="00453F48" w:rsidRDefault="00054751" w:rsidP="00340C52">
      <w:pPr>
        <w:spacing w:after="0" w:line="276" w:lineRule="auto"/>
        <w:ind w:firstLine="708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Ichki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sh hisoboti 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m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zkur q</w:t>
      </w:r>
      <w:r w:rsidR="0022024C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ll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nm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ning ilov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keltirilg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 n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mun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sosid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sh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ntiril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04030B81" w14:textId="72AED5DF" w:rsidR="00054751" w:rsidRPr="00453F48" w:rsidRDefault="00054751" w:rsidP="00340C52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shkiloti ichki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n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tij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sh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ntirilg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hisobot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ung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tegishli m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teri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rni elektron v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(yoki) qo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oz sh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sdiql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ng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hold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boshl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nishid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mid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53F48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bir oy oldin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gentlikk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pl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tform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orq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 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qdim et</w:t>
      </w:r>
      <w:r w:rsidR="00BA76E0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72DBE8E7" w14:textId="156F70E9" w:rsidR="006B0D80" w:rsidRPr="00453F48" w:rsidRDefault="006B0D80" w:rsidP="00340C52">
      <w:pPr>
        <w:spacing w:after="0" w:line="276" w:lineRule="auto"/>
        <w:ind w:firstLine="708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ri ichki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sh hisobotini 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 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und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j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yonid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foyd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ʼlim 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sturini 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xsus 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t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kkredit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n 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tk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zish 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tomonid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joyig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chiqq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hold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6B0D80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besh</w:t>
      </w:r>
      <w:r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ish kunid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 oshm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g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 mudd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td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oshiril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50F6ABB5" w14:textId="4F7B2D69" w:rsidR="00054751" w:rsidRPr="000165F6" w:rsidRDefault="00054751" w:rsidP="00340C52">
      <w:pPr>
        <w:spacing w:after="0" w:line="276" w:lineRule="auto"/>
        <w:ind w:firstLine="708"/>
        <w:jc w:val="both"/>
        <w:rPr>
          <w:rFonts w:cstheme="minorHAnsi"/>
          <w:b/>
          <w:bCs/>
          <w:noProof/>
          <w:color w:val="990000"/>
          <w:sz w:val="28"/>
          <w:szCs w:val="28"/>
        </w:rPr>
      </w:pP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T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shqi b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hol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sh j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r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yonid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 xml:space="preserve"> ichki b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hol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sh hisobotid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 xml:space="preserve"> h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qqoniy b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o</w:t>
      </w:r>
      <w:r w:rsidR="001E3EDA">
        <w:rPr>
          <w:rFonts w:cstheme="minorHAnsi"/>
          <w:b/>
          <w:bCs/>
          <w:noProof/>
          <w:color w:val="990000"/>
          <w:sz w:val="28"/>
          <w:szCs w:val="28"/>
        </w:rPr>
        <w:t>‘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lm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g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n m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990000"/>
          <w:sz w:val="28"/>
          <w:szCs w:val="28"/>
        </w:rPr>
        <w:t>’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lumotl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 xml:space="preserve">r 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niql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nishi, shuningdek, belgil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ng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n mudd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tl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rd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 xml:space="preserve"> hujj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tl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rning t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qdim qilinm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sligi yoki k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mchilikl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rning b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rt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r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f etilm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sligi d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vl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 xml:space="preserve">t 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kkredit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siy</w:t>
      </w:r>
      <w:r w:rsidR="00330F03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sid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 xml:space="preserve">n 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o</w:t>
      </w:r>
      <w:r w:rsidR="001E3EDA">
        <w:rPr>
          <w:rFonts w:cstheme="minorHAnsi"/>
          <w:b/>
          <w:bCs/>
          <w:noProof/>
          <w:color w:val="990000"/>
          <w:sz w:val="28"/>
          <w:szCs w:val="28"/>
        </w:rPr>
        <w:t>‘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tk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zm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 xml:space="preserve">slik uchun 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sos b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o</w:t>
      </w:r>
      <w:r w:rsidR="001E3EDA">
        <w:rPr>
          <w:rFonts w:cstheme="minorHAnsi"/>
          <w:b/>
          <w:bCs/>
          <w:noProof/>
          <w:color w:val="990000"/>
          <w:sz w:val="28"/>
          <w:szCs w:val="28"/>
        </w:rPr>
        <w:t>‘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l</w:t>
      </w:r>
      <w:r w:rsidR="00BA76E0">
        <w:rPr>
          <w:rFonts w:cstheme="minorHAnsi"/>
          <w:b/>
          <w:bCs/>
          <w:noProof/>
          <w:color w:val="990000"/>
          <w:sz w:val="28"/>
          <w:szCs w:val="28"/>
        </w:rPr>
        <w:t>a</w:t>
      </w:r>
      <w:r w:rsidRPr="000165F6">
        <w:rPr>
          <w:rFonts w:cstheme="minorHAnsi"/>
          <w:b/>
          <w:bCs/>
          <w:noProof/>
          <w:color w:val="990000"/>
          <w:sz w:val="28"/>
          <w:szCs w:val="28"/>
        </w:rPr>
        <w:t>di.</w:t>
      </w:r>
    </w:p>
    <w:p w14:paraId="22262BC7" w14:textId="2BD46116" w:rsidR="00054751" w:rsidRPr="00453F48" w:rsidRDefault="005B75DD" w:rsidP="00340C52">
      <w:pPr>
        <w:spacing w:after="0" w:line="276" w:lineRule="auto"/>
        <w:ind w:firstLine="708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bki hisobot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 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tij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ri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sosid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tomonid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n </w:t>
      </w:r>
      <w:r w:rsidR="0022024C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n besh ish kuni ichid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yyorl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 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uning xulos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si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gentlik orq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ʼlim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shkilotig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qdim etil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2D6A2FC9" w14:textId="05B46B05" w:rsidR="00054751" w:rsidRPr="00453F48" w:rsidRDefault="005B75DD" w:rsidP="00340C52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t>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ʼlim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shkiloti 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bki hisobot xulos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yuz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n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sosl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ntirilg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klif v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eʼtirozl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rini 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uch ish kuni ichid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gentlikk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r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qdim et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 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zkur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klif v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eʼtirozl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r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sosid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tomonid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n </w:t>
      </w:r>
      <w:r w:rsidRPr="00646C64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uch ish kuni ichid</w:t>
      </w:r>
      <w:r w:rsidR="00330F03">
        <w:rPr>
          <w:rFonts w:eastAsia="Times New Roman" w:cstheme="minorHAnsi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kuniy hisobot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yyorl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646C64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5DB7F83A" w14:textId="36521C79" w:rsidR="00054751" w:rsidRPr="00453F48" w:rsidRDefault="00054751" w:rsidP="00567B8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tomonid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xsus 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t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kkredit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r bir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sturi b</w:t>
      </w:r>
      <w:r w:rsidR="0022024C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yich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lohid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hisobot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yyorl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di.</w:t>
      </w:r>
    </w:p>
    <w:p w14:paraId="75BAAA79" w14:textId="1A45E7AE" w:rsidR="00054751" w:rsidRPr="00453F48" w:rsidRDefault="00054751" w:rsidP="00567B8F">
      <w:pPr>
        <w:spacing w:after="0" w:line="276" w:lineRule="auto"/>
        <w:ind w:firstLine="709"/>
        <w:jc w:val="both"/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lim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shkiloti tomonid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qdim qiling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 ichki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sh hisoboti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sosid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ekspert komissiy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si joyig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chiqm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n, 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sof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viy sh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kld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t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shqi b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shni 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m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lg</w:t>
      </w:r>
      <w:r w:rsidR="00330F03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noProof/>
          <w:color w:val="000000"/>
          <w:kern w:val="0"/>
          <w:sz w:val="28"/>
          <w:szCs w:val="28"/>
          <w:lang w:eastAsia="ru-RU"/>
          <w14:ligatures w14:val="none"/>
        </w:rPr>
        <w:t xml:space="preserve"> oshirishi mumkin.</w:t>
      </w:r>
    </w:p>
    <w:p w14:paraId="152AE942" w14:textId="77777777" w:rsidR="00054751" w:rsidRPr="00453F48" w:rsidRDefault="00054751">
      <w:pPr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br w:type="page"/>
      </w:r>
    </w:p>
    <w:p w14:paraId="2A4341D9" w14:textId="50F84A70" w:rsidR="00054751" w:rsidRPr="00453F48" w:rsidRDefault="00054751" w:rsidP="00682125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sz w:val="28"/>
          <w:szCs w:val="28"/>
        </w:rPr>
      </w:pPr>
      <w:bookmarkStart w:id="10" w:name="_Toc223089278"/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</w:t>
      </w:r>
      <w:bookmarkEnd w:id="10"/>
    </w:p>
    <w:p w14:paraId="7141F680" w14:textId="7489A76E" w:rsidR="00054751" w:rsidRPr="00453F48" w:rsidRDefault="00054751" w:rsidP="00982EA2">
      <w:pPr>
        <w:spacing w:after="0" w:line="312" w:lineRule="auto"/>
        <w:ind w:firstLine="708"/>
        <w:jc w:val="both"/>
        <w:rPr>
          <w:rFonts w:cstheme="minorHAnsi"/>
          <w:sz w:val="28"/>
          <w:szCs w:val="28"/>
        </w:rPr>
      </w:pPr>
      <w:r w:rsidRPr="00453F48">
        <w:rPr>
          <w:rFonts w:cstheme="minorHAnsi"/>
          <w:sz w:val="28"/>
          <w:szCs w:val="28"/>
        </w:rPr>
        <w:t>Oliy t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sturl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rini 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xsus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vl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t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kkredit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tsiy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sid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n 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tk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zishning </w:t>
      </w:r>
      <w:r w:rsidRPr="00453F48">
        <w:rPr>
          <w:rFonts w:cstheme="minorHAnsi"/>
          <w:b/>
          <w:bCs/>
          <w:noProof/>
          <w:color w:val="990000"/>
          <w:sz w:val="28"/>
          <w:szCs w:val="28"/>
        </w:rPr>
        <w:t>6 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y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lishi</w:t>
      </w:r>
      <w:r w:rsidRPr="00453F48">
        <w:rPr>
          <w:rFonts w:cstheme="minorHAnsi"/>
          <w:sz w:val="28"/>
          <w:szCs w:val="28"/>
        </w:rPr>
        <w:t xml:space="preserve"> doir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sid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</w:t>
      </w:r>
      <w:r w:rsidRPr="00453F48">
        <w:rPr>
          <w:rFonts w:cstheme="minorHAnsi"/>
          <w:b/>
          <w:bCs/>
          <w:noProof/>
          <w:color w:val="990000"/>
          <w:sz w:val="28"/>
          <w:szCs w:val="28"/>
        </w:rPr>
        <w:t>31 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mezon</w:t>
      </w:r>
      <w:r w:rsidRPr="00453F48">
        <w:rPr>
          <w:rFonts w:cstheme="minorHAnsi"/>
          <w:sz w:val="28"/>
          <w:szCs w:val="28"/>
        </w:rPr>
        <w:t xml:space="preserve"> h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md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ul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rni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vsiflovchi </w:t>
      </w:r>
      <w:r w:rsidRPr="00453F48">
        <w:rPr>
          <w:rFonts w:cstheme="minorHAnsi"/>
          <w:b/>
          <w:bCs/>
          <w:noProof/>
          <w:color w:val="990000"/>
          <w:sz w:val="28"/>
          <w:szCs w:val="28"/>
        </w:rPr>
        <w:t>186 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indik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tor</w:t>
      </w:r>
      <w:r w:rsidRPr="00453F48">
        <w:rPr>
          <w:rFonts w:cstheme="minorHAnsi"/>
          <w:sz w:val="28"/>
          <w:szCs w:val="28"/>
        </w:rPr>
        <w:t xml:space="preserve"> 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vjud.</w:t>
      </w:r>
    </w:p>
    <w:p w14:paraId="0A9A7015" w14:textId="431E6693" w:rsidR="00054751" w:rsidRPr="00453F48" w:rsidRDefault="00054751" w:rsidP="006D604C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453F48"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xsus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vl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t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kkredit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tsiy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sid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 y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ngi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shkil etilg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 t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sturl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ri, shuningdek,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gi t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sturl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 h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m </w:t>
      </w:r>
      <w:r w:rsidR="00BA76E0">
        <w:rPr>
          <w:rFonts w:cstheme="minorHAnsi"/>
          <w:sz w:val="28"/>
          <w:szCs w:val="28"/>
        </w:rPr>
        <w:t>o</w:t>
      </w:r>
      <w:r w:rsidR="001E3EDA">
        <w:rPr>
          <w:rFonts w:cstheme="minorHAnsi"/>
          <w:sz w:val="28"/>
          <w:szCs w:val="28"/>
        </w:rPr>
        <w:t>‘</w:t>
      </w:r>
      <w:r w:rsidRPr="00453F48">
        <w:rPr>
          <w:rFonts w:cstheme="minorHAnsi"/>
          <w:sz w:val="28"/>
          <w:szCs w:val="28"/>
        </w:rPr>
        <w:t>tk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zilg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nligi s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b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bli, m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lum indik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torl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 f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q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t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gi t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sturl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 uchun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tbiq etil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di.</w:t>
      </w:r>
    </w:p>
    <w:p w14:paraId="61CA988A" w14:textId="54B5E27F" w:rsidR="00054751" w:rsidRDefault="00054751" w:rsidP="006D604C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453F48"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zkur q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ll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0A86101F" wp14:editId="54252E6E">
            <wp:extent cx="163434" cy="162963"/>
            <wp:effectExtent l="0" t="0" r="8255" b="8890"/>
            <wp:docPr id="9238220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F48">
        <w:rPr>
          <w:rFonts w:cstheme="minorHAnsi"/>
          <w:sz w:val="28"/>
          <w:szCs w:val="28"/>
        </w:rPr>
        <w:t xml:space="preserve"> belgisi bil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 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jburiy mezonl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r, </w:t>
      </w:r>
      <w:r w:rsidRPr="00453F48">
        <w:rPr>
          <w:rFonts w:cstheme="minorHAnsi"/>
          <w:b/>
          <w:bCs/>
          <w:sz w:val="28"/>
          <w:szCs w:val="28"/>
        </w:rPr>
        <w:t>*</w:t>
      </w:r>
      <w:r w:rsidRPr="00453F48">
        <w:rPr>
          <w:rFonts w:cstheme="minorHAnsi"/>
          <w:sz w:val="28"/>
          <w:szCs w:val="28"/>
        </w:rPr>
        <w:t xml:space="preserve"> belgisi bil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 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jburiy indik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torl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r, </w:t>
      </w:r>
      <w:r w:rsidRPr="00453F48">
        <w:rPr>
          <w:rFonts w:cstheme="minorHAnsi"/>
          <w:b/>
          <w:bCs/>
          <w:sz w:val="28"/>
          <w:szCs w:val="28"/>
        </w:rPr>
        <w:t>**</w:t>
      </w:r>
      <w:r w:rsidRPr="00453F48">
        <w:rPr>
          <w:rFonts w:cstheme="minorHAnsi"/>
          <w:sz w:val="28"/>
          <w:szCs w:val="28"/>
        </w:rPr>
        <w:t xml:space="preserve"> belgisi bil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 es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f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q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t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gi t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sturl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 uchun q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ll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nil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dig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 indik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torl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r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jr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tib k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rs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tilg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n.</w:t>
      </w:r>
    </w:p>
    <w:p w14:paraId="344AC7D7" w14:textId="39E65436" w:rsidR="00054751" w:rsidRPr="00453F48" w:rsidRDefault="00054751" w:rsidP="00732640">
      <w:pPr>
        <w:pStyle w:val="2"/>
        <w:spacing w:before="120" w:after="120" w:line="240" w:lineRule="auto"/>
        <w:ind w:firstLine="709"/>
        <w:jc w:val="both"/>
        <w:rPr>
          <w:rFonts w:asciiTheme="minorHAnsi" w:hAnsiTheme="minorHAnsi" w:cstheme="minorHAnsi"/>
          <w:b/>
          <w:bCs/>
          <w:noProof/>
          <w:color w:val="990000"/>
          <w:sz w:val="28"/>
          <w:szCs w:val="28"/>
        </w:rPr>
      </w:pPr>
      <w:bookmarkStart w:id="11" w:name="_Toc223089279"/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I. T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shkiliy-boshq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ruv v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 xml:space="preserve"> sif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tni t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="001E3EDA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’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minl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sh y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n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lishi</w:t>
      </w:r>
      <w:bookmarkEnd w:id="11"/>
    </w:p>
    <w:p w14:paraId="33E1578D" w14:textId="0A5D6942" w:rsidR="00054751" w:rsidRPr="000343E6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pacing w:val="-6"/>
          <w:sz w:val="28"/>
          <w:szCs w:val="28"/>
        </w:rPr>
      </w:pPr>
      <w:r w:rsidRPr="000343E6">
        <w:rPr>
          <w:rFonts w:cstheme="minorHAnsi"/>
          <w:b/>
          <w:bCs/>
          <w:i/>
          <w:iCs/>
          <w:noProof/>
          <w:spacing w:val="-6"/>
          <w:sz w:val="28"/>
          <w:szCs w:val="28"/>
        </w:rPr>
        <w:t>Izoh: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0343E6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sturini s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 xml:space="preserve">li 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 xml:space="preserve"> oshirish, moliy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viy b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rq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rorlikni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0343E6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0343E6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lim sif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tini ichki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0343E6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sh orq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li mehn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t bozori ehtiyojl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 xml:space="preserve"> mos 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0343E6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sturini munt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z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m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shtirishg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t b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6"/>
          <w:sz w:val="28"/>
          <w:szCs w:val="28"/>
        </w:rPr>
        <w:t>di.</w:t>
      </w:r>
    </w:p>
    <w:p w14:paraId="66E88AE5" w14:textId="14865EA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1. MEZON: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sturini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oshirish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uning s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 ishl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mex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nizml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vjudligi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31732281" wp14:editId="28FF81F6">
            <wp:extent cx="163434" cy="162963"/>
            <wp:effectExtent l="0" t="0" r="8255" b="8890"/>
            <wp:docPr id="99699228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568C2" w14:textId="1BC6BC0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sturini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tegishli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linm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funksiy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minlovchi ichki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ruv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70308DBA" w14:textId="702CA0A0" w:rsidR="00054751" w:rsidRPr="00C407D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1B9FBB5" w14:textId="12ED0EC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sturini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uchun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ul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 (k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fedr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ni,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limni) (bund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deb yuritil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 etish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uni moddiy-texnik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</w:t>
      </w:r>
    </w:p>
    <w:p w14:paraId="26F9FEC9" w14:textId="05B02E1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FB0290E" w14:textId="040C202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0423D53B" w14:textId="62E09E1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 moddiy-texnik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bosqichl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6DB7F56C" w14:textId="2D135CE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yonni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54F2AE4" w14:textId="784644D1" w:rsidR="00054751" w:rsidRPr="00453F48" w:rsidRDefault="00330F03" w:rsidP="00732640">
      <w:pPr>
        <w:tabs>
          <w:tab w:val="left" w:pos="760"/>
        </w:tabs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92D5402" w14:textId="35192F6B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fedr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yoki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limni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etish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buyruq yoki OTT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chirm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;</w:t>
      </w:r>
    </w:p>
    <w:p w14:paraId="3517E8AD" w14:textId="4DE838EB" w:rsidR="00054751" w:rsidRPr="00A310F5" w:rsidRDefault="00054751" w:rsidP="008F725D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A310F5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ni moddiy-texnik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 xml:space="preserve">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viy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A310F5">
        <w:rPr>
          <w:rFonts w:cstheme="minorHAnsi"/>
          <w:i/>
          <w:iCs/>
          <w:noProof/>
          <w:sz w:val="28"/>
          <w:szCs w:val="28"/>
        </w:rPr>
        <w:t>’</w:t>
      </w:r>
      <w:r w:rsidRPr="00A310F5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A310F5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niq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;</w:t>
      </w:r>
      <w:r w:rsidR="00A310F5">
        <w:rPr>
          <w:rFonts w:cstheme="minorHAnsi"/>
          <w:i/>
          <w:iCs/>
          <w:noProof/>
          <w:sz w:val="28"/>
          <w:szCs w:val="28"/>
        </w:rPr>
        <w:t xml:space="preserve"> t</w:t>
      </w:r>
      <w:r w:rsidRPr="00A310F5">
        <w:rPr>
          <w:rFonts w:cstheme="minorHAnsi"/>
          <w:i/>
          <w:iCs/>
          <w:noProof/>
          <w:sz w:val="28"/>
          <w:szCs w:val="28"/>
        </w:rPr>
        <w:t>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z w:val="28"/>
          <w:szCs w:val="28"/>
        </w:rPr>
        <w:t>r.</w:t>
      </w:r>
    </w:p>
    <w:p w14:paraId="7145F908" w14:textId="00D74426" w:rsidR="00054751" w:rsidRPr="00453F48" w:rsidRDefault="00054751" w:rsidP="00732640">
      <w:pPr>
        <w:tabs>
          <w:tab w:val="left" w:pos="760"/>
        </w:tabs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46F8CFD" w14:textId="1B492D0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funksiy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doir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uy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un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rzd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6807ABC" w14:textId="102B0E5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9F15A4E" w14:textId="796C666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funksiy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6B2264A2" w14:textId="49CC5B9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hiss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17B9630" w14:textId="7B27EB9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rib chiqil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D3D6251" w14:textId="10E623B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6F17DB7" w14:textId="3361141B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nizom(l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r)i.</w:t>
      </w:r>
    </w:p>
    <w:p w14:paraId="0970A97B" w14:textId="60B0FD9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222788C" w14:textId="6EDD9B8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uchun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moddiy-texnik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moliy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inson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ning ish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3F777AC9" w14:textId="001EACB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5AE4862" w14:textId="389BF12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oshirishi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moddiy-texnik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inson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rliligi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A1BCFDC" w14:textId="498979A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8021937" w14:textId="0D91F41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38E3B35" w14:textId="75DAB0B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2822D21" w14:textId="50FEFD8E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si;</w:t>
      </w:r>
    </w:p>
    <w:p w14:paraId="670A32C3" w14:textId="02A87DE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Moddiy-texnik,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inson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lumot;</w:t>
      </w:r>
    </w:p>
    <w:p w14:paraId="0D4A52A3" w14:textId="1CC3770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7750EAFD" w14:textId="107082E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653D974" w14:textId="68B87A9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ning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uy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un**</w:t>
      </w:r>
    </w:p>
    <w:p w14:paraId="09CA2690" w14:textId="32F1077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B3619B0" w14:textId="7BBD5AE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oliy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umumiy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55843154" w14:textId="6F07FE9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bbusl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erishishg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sir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B654CCA" w14:textId="59E6AFB7" w:rsidR="00054751" w:rsidRPr="000343E6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F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tning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n mosligini munt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m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sh uchun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y monitoring mex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ri yoki k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rib chiqish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ri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343E6">
        <w:rPr>
          <w:rFonts w:cstheme="minorHAnsi"/>
          <w:i/>
          <w:iCs/>
          <w:noProof/>
          <w:spacing w:val="-4"/>
          <w:sz w:val="28"/>
          <w:szCs w:val="28"/>
        </w:rPr>
        <w:t>vjud?</w:t>
      </w:r>
    </w:p>
    <w:p w14:paraId="083FC318" w14:textId="31E77B0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12C1DCE" w14:textId="24694BEE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fedr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(b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lim)ning yillik 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si.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/yoki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64801025" w14:textId="72C0A7A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FF85102" w14:textId="14A0B64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tomonid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bozori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muvofiqligi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dorligi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nib,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hliliy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lumotl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yyorl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14486CFB" w14:textId="4CC0222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98995F3" w14:textId="66157D8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E4A7107" w14:textId="4DD1117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liq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yyorl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8DF0D02" w14:textId="60FFA29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nishi,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yoki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shtirilishi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002DC1E" w14:textId="3BC07A2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8C3554B" w14:textId="20D6A5F7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liq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/yoki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28AC1BC1" w14:textId="3C05242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DB1781A" w14:textId="1EF437F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orq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 tizimli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4C59781A" w14:textId="4EC99C9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F6164A0" w14:textId="72F9C9D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monitoring qilish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indik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65E062B" w14:textId="2576B94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uchun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metodl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01F9ABB" w14:textId="3505894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nib,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boril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77FBC32" w14:textId="2E31551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A638FD8" w14:textId="39EEDC71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Ichki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(SWOT-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liz, monitoring xulos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08924ED4" w14:textId="5876AE3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FE6CA11" w14:textId="764ADF9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ning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03E2F114" w14:textId="067852F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4474C55" w14:textId="780E49A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kelib chiqib,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olin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2E4817F8" w14:textId="7953B1F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 uchun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mudd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ECC5CB0" w14:textId="38C38348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chor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-t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dbirl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rning s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dorligi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b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hol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rur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rib chiqish mex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nizmi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ishl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ydi?</w:t>
      </w:r>
    </w:p>
    <w:p w14:paraId="210C8C61" w14:textId="64D22CB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97220CE" w14:textId="41D1ECE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(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ction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/ </w:t>
      </w:r>
      <w:r>
        <w:rPr>
          <w:rFonts w:cstheme="minorHAnsi"/>
          <w:i/>
          <w:iCs/>
          <w:noProof/>
          <w:color w:val="000000"/>
          <w:sz w:val="28"/>
          <w:szCs w:val="28"/>
        </w:rPr>
        <w:t>Improvement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n)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uning ijrosi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</w:t>
      </w:r>
    </w:p>
    <w:p w14:paraId="2A616830" w14:textId="6C1F271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2. MEZON: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sturini rivojl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ntirish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moliy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viy 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rorligini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5 yillik istiqbolli rej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ning (bund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istiqbolli rej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deb yuritil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di)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</w:t>
      </w:r>
    </w:p>
    <w:p w14:paraId="75E6BBE5" w14:textId="724C55F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uning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5 yillik 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vjudligi,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lohiy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infr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shtirish,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mkorlik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minot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bir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ijrosini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tizimi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2FC344D1" w14:textId="7A64167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133CCE1" w14:textId="40D70AD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shkilotining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tegik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(missiy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si,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si)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mos</w:t>
      </w:r>
    </w:p>
    <w:p w14:paraId="6B47D476" w14:textId="434E2EE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DAEB578" w14:textId="1933A64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oliy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missiy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72748725" w14:textId="48A3C21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ustuvor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hiss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B718C60" w14:textId="57E3AC0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mosligini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uchun uni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rib chiqish,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qilish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E233B7B" w14:textId="64ACD09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8ADBA39" w14:textId="6AD56CF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5 yillik istiqbolli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nusx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si)</w:t>
      </w:r>
    </w:p>
    <w:p w14:paraId="7BCDDCB1" w14:textId="18148D9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3987727" w14:textId="08362D7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ti,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lohiy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ti, infr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shtirish,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mkorlik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rorlik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oling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B1FC898" w14:textId="0BA8747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D5F363F" w14:textId="365D099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lohiy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infr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shtirish,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mkorlik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rorlik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8B11695" w14:textId="5A5009D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bir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umumiy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sir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CBC2A2B" w14:textId="5F34980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Ushbu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rzd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nib boril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9AA9DDE" w14:textId="527A8F63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1773D37" w14:textId="7A53868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ks etg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struktur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6745293" w14:textId="3755B57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790CB50" w14:textId="1C2E69F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bir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ushbu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rilishini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8D483D8" w14:textId="35B4A67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BD2CFC1" w14:textId="394B3FE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bir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ustuvorlikl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61791A98" w14:textId="3BEE585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dorlikni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lik imkon ber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DFE203E" w14:textId="03D7E74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 monitoringi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olib boril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927E15D" w14:textId="08455B6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9FD638F" w14:textId="47B224B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5 yillik istiqbolli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nusx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si)</w:t>
      </w:r>
    </w:p>
    <w:p w14:paraId="78E13651" w14:textId="7F28D72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2.4.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2EDCBAA" w14:textId="0F234B8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uchun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ul ijrochil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ijro mudd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7AB3DE8" w14:textId="08A8FAC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F72BE93" w14:textId="66DEA8E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uchun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ul ijrochil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roll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200610AE" w14:textId="7AFE360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Ijro mudd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umumiy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erishishni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qil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3BA9FAE" w14:textId="08A4E1E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mudd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rilishini monitoring qilish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tuz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tish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98CA017" w14:textId="3083058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2E66FF1" w14:textId="73F40ACA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5 yillik istiqbolli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nusx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si)</w:t>
      </w:r>
    </w:p>
    <w:p w14:paraId="4D61455E" w14:textId="0DBEC93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7AF18AB" w14:textId="3FAB2AD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uchun moddiy-texnik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moliy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inson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vjud </w:t>
      </w:r>
    </w:p>
    <w:p w14:paraId="035212B8" w14:textId="6A20AE8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EA4D1F7" w14:textId="7DF0796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ni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oshirish uchun 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rur moddiy-texnik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, moliy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viy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inson resursl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rning yet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rliligi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1417E89F" w14:textId="365B588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6"/>
          <w:sz w:val="28"/>
          <w:szCs w:val="28"/>
        </w:rPr>
      </w:pP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Ushbu resursl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r rej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ning ustuvor y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ri b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qsiml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 s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li foyd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nishni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sh mex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6"/>
          <w:sz w:val="28"/>
          <w:szCs w:val="28"/>
        </w:rPr>
        <w:t>y?</w:t>
      </w:r>
    </w:p>
    <w:p w14:paraId="7443D7ED" w14:textId="654A796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yonini monitoring qilish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optim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9BF99D4" w14:textId="4E4F8B4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67D483B" w14:textId="2EF7179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5 yillik istiqbolli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nusx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si)</w:t>
      </w:r>
    </w:p>
    <w:p w14:paraId="3F49070E" w14:textId="36D4124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FA0753B" w14:textId="0E59A7F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sir qiluvchi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vf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ushbu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vfl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 etish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muqobil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79BE4DC5" w14:textId="1E357AC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4BA69CB" w14:textId="2ED93F4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sir qilishi mumkin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vfl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E794186" w14:textId="40F0D5E0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niql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x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vfl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 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ytirish yoki b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f etish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muqobil chor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ishl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 chiqilg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ysi sh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roitl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nishi belgil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1CD39509" w14:textId="17FE7C5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vfl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monitoring qilish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holl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muqobil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tushirish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7C094E8F" w14:textId="226CECE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C17D16B" w14:textId="0F79E38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1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sir qiluvchi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vf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muqobil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8C9A6F4" w14:textId="4001B90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B169125" w14:textId="1C2FC62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ning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rilishi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tizimi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6BCAFC40" w14:textId="3ABE865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53C0BD9" w14:textId="6CA5D46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rilishini monitoring qilish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indik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B9F738D" w14:textId="1057574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ijrosig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F20BB65" w14:textId="69CF02C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yoki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5C1DCFE" w14:textId="43A38E5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947EB2B" w14:textId="5030DEF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Ichki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(SWOT-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liz, monitoring xulos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3715A3DE" w14:textId="2E4D04E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2.8.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43C4DEB" w14:textId="09E6E6B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qozo etg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qdird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istiqbolli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tegishli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rtirishl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kiritib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28861B25" w14:textId="3765428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BCC2E10" w14:textId="638B888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istiqbolli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kiritish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ushbu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 kim tomonid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30FEA90" w14:textId="50304A1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sir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4A66C7B" w14:textId="7A5DC39D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 joriy etilg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 s</w:t>
      </w:r>
      <w:r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ng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rning ijrosi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y 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zor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t qilin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rur holl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shimch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tuz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tishl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 kiritish mex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nizmi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y 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ydi?</w:t>
      </w:r>
    </w:p>
    <w:p w14:paraId="6F9C802D" w14:textId="72ADA65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1EE21DA" w14:textId="3D9F5E6A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yoki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shtirilishi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yoki ishchi guruh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si).</w:t>
      </w:r>
    </w:p>
    <w:p w14:paraId="07958A6E" w14:textId="6FB6EF3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3. MEZON: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 doir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sif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tni ichki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mex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nizmining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bu 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ishtiroki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0EEC5676" w14:textId="680F4BB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tizimning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yuritishi,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monitoring qilish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rib chiqish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rtib-qoid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zmuni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sh tizimining tizimli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oshirilishi, shuningdek,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m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inob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olish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1BBD9EB2" w14:textId="464E3F3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47DE47C" w14:textId="43C6D6C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doir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tni ichki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ichki hujj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shu juml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 (qoid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shkilotining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tegik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(missiy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)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institutsion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 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siyos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sdiql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mo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tchilik uchun ochiq</w:t>
      </w:r>
    </w:p>
    <w:p w14:paraId="7CB3505F" w14:textId="65ACE39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61F38DD" w14:textId="1A4DA48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ichki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rtib/qoid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oliy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missiy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institutsion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siyos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76D51C92" w14:textId="765A3B4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Ushbu hujj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kim tomonid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yon orq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rning fikri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inob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oling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n?</w:t>
      </w:r>
    </w:p>
    <w:p w14:paraId="68B60645" w14:textId="04461D4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tchilik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ochiq-oshkor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2A1B8160" w14:textId="5A051D43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C3F0076" w14:textId="42B52D7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Ichki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18019EBD" w14:textId="5248051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133737B" w14:textId="34E11FD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monitoring qilish,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rib chiqish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rtibi (qoid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ri)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7DE1FFB6" w14:textId="5DBEFCB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21BD4A3" w14:textId="3C9159B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monitoring qilish,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rib chiqish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ushbu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rtibning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sosiy bosqichl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60B9643A" w14:textId="2CEE64A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kiml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ishtirok 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346FE4E" w14:textId="23D6D8F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kiritish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596CC22" w14:textId="60B40B3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521E701" w14:textId="102F7DA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Ichki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10A7E31D" w14:textId="1D1CA44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3C08988" w14:textId="1DFFCCE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ish beruvchil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ssisl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bitiruvchil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ot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rning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rnini bosuvchi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(bund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deb yuritil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di) fikr-muloh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inob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olish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nizmi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5C68F082" w14:textId="4BC7C34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0DF9DB8" w14:textId="05E165A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muloqotl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5DB2644C" w14:textId="1A8F0C7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fikr-muloh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tegishli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kiritishd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usull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 hisobg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olin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1FBEAA41" w14:textId="3267ACC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klif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fikrl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rzd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m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beril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0962FA4" w14:textId="59B570C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CAE90FA" w14:textId="189DC04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Ichki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5FFC9DF6" w14:textId="0387F1E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944C9B8" w14:textId="5FFC834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tni ichki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nizml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joriy etish, muvofiql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tegik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ruvning uzviy qismi 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tizimli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5EFB9280" w14:textId="3EA7DCF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4301FAC" w14:textId="1EEFD25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ichki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joriy etish, muvofiql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ruv tizimig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integr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yonning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sosiy bosqichl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753C0E41" w14:textId="4155E7E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ichki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muvofiql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ul hisobl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ruv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1BFBCEB9" w14:textId="4183B66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ichki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nib,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6365378" w14:textId="442C78B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D2CE848" w14:textId="27C3716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Ichki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(SWOT-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liz, monitoring xulos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</w:p>
    <w:p w14:paraId="0ED7C2CA" w14:textId="175E9EC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6586E71" w14:textId="1558B67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fikr-muloh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09919B3A" w14:textId="3AAAAA7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1FCC00F" w14:textId="4345875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bitiruvchil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860DDEF" w14:textId="39AC9A7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72EF589" w14:textId="0E68747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yetk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F8E6F32" w14:textId="4AC9296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64CB69E" w14:textId="558E085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bitiruvchil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fikrl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rini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0806A325" w14:textId="527197B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1AD6A75" w14:textId="7F55338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fikr-muloh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4D9BDD4" w14:textId="2DC02D0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054581D" w14:textId="425DD62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EC5493F" w14:textId="5889129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uchun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mudd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197C145" w14:textId="1659728F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chor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-t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dbirl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rning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lim 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sturini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komill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shtirishg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siri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b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hol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rur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shimch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zg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rtirishl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kiritish 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yoni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shkil etil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05DE1D35" w14:textId="5F7F4F7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5132304" w14:textId="1DE495DB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fikri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(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ction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n)</w:t>
      </w:r>
    </w:p>
    <w:p w14:paraId="3A33231A" w14:textId="24D1D64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6D65D55" w14:textId="1522B7D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tni ichki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tizimi doir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dorligi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8C76B41" w14:textId="2C6E814C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56A939A" w14:textId="512F4EE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tni ichki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tizimi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indik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4AD3F81" w14:textId="32667F7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und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ishtirok 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56A196B" w14:textId="7B8359B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yoki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025E0ABF" w14:textId="7217075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CCEF203" w14:textId="4DDB72D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Ichki 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</w:t>
      </w: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Intern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l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color w:val="000000"/>
          <w:sz w:val="28"/>
          <w:szCs w:val="28"/>
        </w:rPr>
        <w:t>Qu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lity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</w:t>
      </w: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Report</w:t>
      </w:r>
      <w:r w:rsidRPr="00453F48">
        <w:rPr>
          <w:rFonts w:cstheme="minorHAnsi"/>
          <w:i/>
          <w:iCs/>
          <w:noProof/>
          <w:sz w:val="28"/>
          <w:szCs w:val="28"/>
        </w:rPr>
        <w:t>)</w:t>
      </w:r>
    </w:p>
    <w:p w14:paraId="5A2758DF" w14:textId="1FF97CA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4. MEZON: Mehn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 bozori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ehtiyojl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ilmiy-t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dqiqotning s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nggi tendensiy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rini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niql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monitoring tizimining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</w:t>
      </w:r>
    </w:p>
    <w:p w14:paraId="328956A1" w14:textId="4A00DFF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ruvni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ishonchli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tizimi, shuningdek,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nggi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monitoring qilish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vjudligi, monitoring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rdor etish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shtirish,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ushbu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59CD1C61" w14:textId="2010684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4.1.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CC6906D" w14:textId="3805600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bozori,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ehtiyojl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ilmiy-t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dqiqotning s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nggi tendensiy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oid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lumotl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ish,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monitoring qilish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ushbu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yuz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funksiy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89F819C" w14:textId="7DB7F0A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A3C199B" w14:textId="6FDD038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dqiqotning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nggi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qilish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yonning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sosiy bosqichl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6EAF4AA3" w14:textId="174D10D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zkur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 yi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ish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hlil qilishd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rkibiy tuzilm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ning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funksiy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55CF4ED1" w14:textId="66050A9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shtirish,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yoki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yonning monitoring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0D0F8EA8" w14:textId="2028F08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8E077A2" w14:textId="03F11481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dqiqotning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nggi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qilish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</w:t>
      </w:r>
    </w:p>
    <w:p w14:paraId="465A48F5" w14:textId="63BCE04E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ri.</w:t>
      </w:r>
    </w:p>
    <w:p w14:paraId="10ADC74F" w14:textId="3A86911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ichki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5C3CF2E" w14:textId="06D7DDA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4.2.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3EFFB5D" w14:textId="1DC8BB9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bozori,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ehtiyojl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ilmiy-t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dqiqotning s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nggi tendensiy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oid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lumotl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yi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ish,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monitoring qilish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n, shuningdek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ushbu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tizimli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izchil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uchun moddiy-texnik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moliy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inson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88B0F1A" w14:textId="0BDE29E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9CF3D12" w14:textId="033018B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qilish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E66D991" w14:textId="65142CB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Ushbu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izchil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 uchun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moddiy-texnik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inson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yet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rliligi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5AB57D72" w14:textId="447109F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yoki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F9A5C39" w14:textId="638786B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FD0E06E" w14:textId="1C800E56" w:rsidR="00054751" w:rsidRPr="000165F6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0165F6">
        <w:rPr>
          <w:rFonts w:cstheme="minorHAnsi"/>
          <w:i/>
          <w:iCs/>
          <w:noProof/>
          <w:spacing w:val="-4"/>
          <w:sz w:val="28"/>
          <w:szCs w:val="28"/>
        </w:rPr>
        <w:t>Mehn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165F6">
        <w:rPr>
          <w:rFonts w:cstheme="minorHAnsi"/>
          <w:i/>
          <w:iCs/>
          <w:noProof/>
          <w:spacing w:val="-4"/>
          <w:sz w:val="28"/>
          <w:szCs w:val="28"/>
        </w:rPr>
        <w:t>t bozori monitoringi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165F6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165F6">
        <w:rPr>
          <w:rFonts w:cstheme="minorHAnsi"/>
          <w:i/>
          <w:iCs/>
          <w:noProof/>
          <w:spacing w:val="-4"/>
          <w:sz w:val="28"/>
          <w:szCs w:val="28"/>
        </w:rPr>
        <w:t>hlili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0165F6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165F6">
        <w:rPr>
          <w:rFonts w:cstheme="minorHAnsi"/>
          <w:i/>
          <w:iCs/>
          <w:noProof/>
          <w:spacing w:val="-4"/>
          <w:sz w:val="28"/>
          <w:szCs w:val="28"/>
        </w:rPr>
        <w:t xml:space="preserve"> hisobotl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165F6">
        <w:rPr>
          <w:rFonts w:cstheme="minorHAnsi"/>
          <w:i/>
          <w:iCs/>
          <w:noProof/>
          <w:spacing w:val="-4"/>
          <w:sz w:val="28"/>
          <w:szCs w:val="28"/>
        </w:rPr>
        <w:t>r (yillik yoki 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0165F6">
        <w:rPr>
          <w:rFonts w:cstheme="minorHAnsi"/>
          <w:i/>
          <w:iCs/>
          <w:noProof/>
          <w:spacing w:val="-4"/>
          <w:sz w:val="28"/>
          <w:szCs w:val="28"/>
        </w:rPr>
        <w:t>rim yillik).</w:t>
      </w:r>
    </w:p>
    <w:p w14:paraId="6B3EC130" w14:textId="21198CA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4.3.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186377C" w14:textId="3D8DD52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Yi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lumotl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750B835C" w14:textId="78AC756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5BB4F2A" w14:textId="31317A7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integr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0DD8EA15" w14:textId="2F6501A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zkur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zmuni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rish yoki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5598E9B7" w14:textId="62C9904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sir 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nini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tib beruvchi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vjud?</w:t>
      </w:r>
    </w:p>
    <w:p w14:paraId="664AF343" w14:textId="6DE7D28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4632CC0" w14:textId="35A06F3A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4BB8B2AB" w14:textId="7F60E83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4.4.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7AB19B3" w14:textId="7EADFC7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monitoring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4A0597C2" w14:textId="1B4891D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39BBC00" w14:textId="2092E977" w:rsidR="00054751" w:rsidRPr="00A310F5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hlil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 monitoring 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rib chiqil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A310F5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shtirishg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 oid chor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ysi mezonl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188833A1" w14:textId="01710FB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bosqichl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 uchun kiml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ul etib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3C3162FB" w14:textId="6406CC3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holl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shimch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kiritish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DAF1990" w14:textId="5A00854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174961C" w14:textId="38E248F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uning ijrosi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</w:t>
      </w:r>
    </w:p>
    <w:p w14:paraId="00AF8020" w14:textId="02D2C70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4.5.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7D2F7D5" w14:textId="6E4E92C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monitoring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kunl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kelib chiqib,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rur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kiritil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237A86AA" w14:textId="2470054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E8CF65C" w14:textId="47767C7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kunl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 kiritish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0D3EFA6" w14:textId="06C28C8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muvofiql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0D9DB768" w14:textId="7D6C7BEF" w:rsidR="00054751" w:rsidRPr="00A310F5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6"/>
          <w:sz w:val="28"/>
          <w:szCs w:val="28"/>
        </w:rPr>
      </w:pP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Kiritilg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rning s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g‘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shimch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shtirishl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r kiritish mex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nizmi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y ishl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6"/>
          <w:sz w:val="28"/>
          <w:szCs w:val="28"/>
        </w:rPr>
        <w:t>ydi?</w:t>
      </w:r>
    </w:p>
    <w:p w14:paraId="7691CD3F" w14:textId="0E3AAA5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27BDA21" w14:textId="1ADC7BB5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(monitoring xulos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46C01B8" w14:textId="0582DAD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4.6.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E8AF8F6" w14:textId="60DE856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bozorid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22024C">
        <w:rPr>
          <w:rFonts w:cstheme="minorHAnsi"/>
          <w:b/>
          <w:bCs/>
          <w:noProof/>
          <w:sz w:val="28"/>
          <w:szCs w:val="28"/>
        </w:rPr>
        <w:t>o‘g‘</w:t>
      </w:r>
      <w:r w:rsidRPr="00453F48">
        <w:rPr>
          <w:rFonts w:cstheme="minorHAnsi"/>
          <w:b/>
          <w:bCs/>
          <w:noProof/>
          <w:sz w:val="28"/>
          <w:szCs w:val="28"/>
        </w:rPr>
        <w:t>risid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rdor qilish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nizmi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47DDECA" w14:textId="346F29F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BD8DB1A" w14:textId="36360E9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sh ish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jirovk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nishtirish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yn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semin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uchr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shuvl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595A479D" w14:textId="77C209DA" w:rsidR="00054751" w:rsidRPr="00A310F5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rni 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rdor qilish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 mehn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t bozori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A310F5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y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nb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n olin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rning dolz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rbligi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A310F5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A310F5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777A43B3" w14:textId="3D3CC21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rdorlik mex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rining 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shtirish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chor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k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288418EC" w14:textId="2620950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EBCE8FA" w14:textId="047BE08C" w:rsidR="00054751" w:rsidRPr="00453F48" w:rsidRDefault="00A310F5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rdor 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nligi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042B774" w14:textId="0E9938C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4.7.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A84C80F" w14:textId="5157716E" w:rsidR="00054751" w:rsidRPr="00A310F5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6"/>
          <w:sz w:val="28"/>
          <w:szCs w:val="28"/>
        </w:rPr>
      </w:pP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T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="001E3EDA" w:rsidRPr="00A310F5">
        <w:rPr>
          <w:rFonts w:cstheme="minorHAnsi"/>
          <w:b/>
          <w:bCs/>
          <w:noProof/>
          <w:spacing w:val="-6"/>
          <w:sz w:val="28"/>
          <w:szCs w:val="28"/>
        </w:rPr>
        <w:t>’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lim ehtiyojl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 xml:space="preserve"> ilmiy-t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dqiqotning s</w:t>
      </w:r>
      <w:r w:rsidR="0022024C">
        <w:rPr>
          <w:rFonts w:cstheme="minorHAnsi"/>
          <w:b/>
          <w:bCs/>
          <w:noProof/>
          <w:spacing w:val="-6"/>
          <w:sz w:val="28"/>
          <w:szCs w:val="28"/>
        </w:rPr>
        <w:t>o‘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nggi tendensiy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spacing w:val="-6"/>
          <w:sz w:val="28"/>
          <w:szCs w:val="28"/>
        </w:rPr>
        <w:t>o‘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 xml:space="preserve"> yi</w:t>
      </w:r>
      <w:r w:rsidR="0022024C">
        <w:rPr>
          <w:rFonts w:cstheme="minorHAnsi"/>
          <w:b/>
          <w:bCs/>
          <w:noProof/>
          <w:spacing w:val="-6"/>
          <w:sz w:val="28"/>
          <w:szCs w:val="28"/>
        </w:rPr>
        <w:t>g‘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ilg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="001E3EDA" w:rsidRPr="00A310F5">
        <w:rPr>
          <w:rFonts w:cstheme="minorHAnsi"/>
          <w:b/>
          <w:bCs/>
          <w:noProof/>
          <w:spacing w:val="-6"/>
          <w:sz w:val="28"/>
          <w:szCs w:val="28"/>
        </w:rPr>
        <w:t>’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lumotl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r foyd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nishi uchun ochiq e</w:t>
      </w:r>
      <w:r w:rsidR="001E3EDA" w:rsidRPr="00A310F5">
        <w:rPr>
          <w:rFonts w:cstheme="minorHAnsi"/>
          <w:b/>
          <w:bCs/>
          <w:noProof/>
          <w:spacing w:val="-6"/>
          <w:sz w:val="28"/>
          <w:szCs w:val="28"/>
        </w:rPr>
        <w:t>’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lon qilin</w:t>
      </w:r>
      <w:r w:rsidR="00330F03">
        <w:rPr>
          <w:rFonts w:cstheme="minorHAnsi"/>
          <w:b/>
          <w:bCs/>
          <w:noProof/>
          <w:spacing w:val="-6"/>
          <w:sz w:val="28"/>
          <w:szCs w:val="28"/>
        </w:rPr>
        <w:t>a</w:t>
      </w:r>
      <w:r w:rsidRPr="00A310F5">
        <w:rPr>
          <w:rFonts w:cstheme="minorHAnsi"/>
          <w:b/>
          <w:bCs/>
          <w:noProof/>
          <w:spacing w:val="-6"/>
          <w:sz w:val="28"/>
          <w:szCs w:val="28"/>
        </w:rPr>
        <w:t>di**</w:t>
      </w:r>
    </w:p>
    <w:p w14:paraId="52FBEF5E" w14:textId="7389D29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61AD62C" w14:textId="6CFC002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dqiqotning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nggi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(hisobotl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infogr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byulletenl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yyorl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 qilish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?</w:t>
      </w:r>
    </w:p>
    <w:p w14:paraId="6E971479" w14:textId="5F4BE70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zkur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bitiruvchil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(veb-s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yt, port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stendl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ochiq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4F95287" w14:textId="77A0D57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5BDFE686" w14:textId="213024D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79B8895" w14:textId="5FF93910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Mehn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 bozori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ehtiyojl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ochiq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xborot e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pl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mi</w:t>
      </w:r>
    </w:p>
    <w:p w14:paraId="64D3972A" w14:textId="6BB6220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5. MEZON: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s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zilg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uning 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245B1AB3" w14:textId="7D68057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(shuningdek, intervyul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muhok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fikrini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r)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zilishi,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qilinishi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tegishli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kiritilishi, shuningdek,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rdor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nlik (</w:t>
      </w:r>
      <w:r>
        <w:rPr>
          <w:rFonts w:cstheme="minorHAnsi"/>
          <w:i/>
          <w:iCs/>
          <w:noProof/>
          <w:color w:val="000000"/>
          <w:sz w:val="28"/>
          <w:szCs w:val="28"/>
        </w:rPr>
        <w:t>feedb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ck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loop</w:t>
      </w:r>
      <w:r w:rsidRPr="00453F48">
        <w:rPr>
          <w:rFonts w:cstheme="minorHAnsi"/>
          <w:i/>
          <w:iCs/>
          <w:noProof/>
          <w:sz w:val="28"/>
          <w:szCs w:val="28"/>
        </w:rPr>
        <w:t>)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561C02D8" w14:textId="29EC87A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5.1.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BA5ECB1" w14:textId="779C21F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(intervyul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muhok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fikrini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r)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tk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zishning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7775FC11" w14:textId="76C5FF5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4541A1B" w14:textId="4BD79E8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intervyul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muhok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yonning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sosiy bosqichl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297A3016" w14:textId="0FDED55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muhok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metodl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ishonchliligi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F939143" w14:textId="0A69F81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Oling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fikrl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shtirish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bul qilishd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6B3885F0" w14:textId="3B7835F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27736C7" w14:textId="4359C0C6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sini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regl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menti</w:t>
      </w:r>
    </w:p>
    <w:p w14:paraId="627D7464" w14:textId="2F4474B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5.2.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1E7032A" w14:textId="138E2B2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sturining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shkiliy-boshq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ruv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 sif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ti bil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 bo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liq yord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mchi s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voll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rni (m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rni) 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b ol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di**</w:t>
      </w:r>
    </w:p>
    <w:p w14:paraId="167105C7" w14:textId="36FCD7B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8F75A85" w14:textId="2CD18FD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shkiliy-boshq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45865C7" w14:textId="4DB4CED9" w:rsidR="00054751" w:rsidRPr="00652C45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S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 xml:space="preserve"> yord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mchi 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voll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rining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zmuni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 xml:space="preserve">rning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yoni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ruvg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 xml:space="preserve"> doir re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l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jrib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 xml:space="preserve">sini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ks ettirishi uchun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y usull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1E454562" w14:textId="20934BF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2837C05" w14:textId="0C3040F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939A73A" w14:textId="3E66C27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volnom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</w:t>
      </w:r>
    </w:p>
    <w:p w14:paraId="63D14CFC" w14:textId="407BD19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5.3.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F83557B" w14:textId="014C6E6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yord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tk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ilmiy-metodologik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1C734C24" w14:textId="6CC14EB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E3CCFAE" w14:textId="72EF14F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ilmiy-metodologik yond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shuvl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</w:t>
      </w:r>
      <w:r>
        <w:rPr>
          <w:rFonts w:cstheme="minorHAnsi"/>
          <w:i/>
          <w:iCs/>
          <w:noProof/>
          <w:color w:val="000000"/>
          <w:sz w:val="28"/>
          <w:szCs w:val="28"/>
        </w:rPr>
        <w:t>psixometriy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metodl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empirik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DF80E71" w14:textId="59AF137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(respondentl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nlovi,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nonimlikni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sh,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ketm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-ketligi,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lchov shk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 ilmiy-metodologik jih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04EE2C9" w14:textId="13EA8AA2" w:rsidR="00054751" w:rsidRPr="00652C45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6"/>
          <w:sz w:val="28"/>
          <w:szCs w:val="28"/>
        </w:rPr>
      </w:pP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Yi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g‘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652C45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rni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hlil qilishd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ysi ilmiy-metodik usull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r 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rning ishonchliligi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 xml:space="preserve"> obyektivligini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652C45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652C45">
        <w:rPr>
          <w:rFonts w:cstheme="minorHAnsi"/>
          <w:i/>
          <w:iCs/>
          <w:noProof/>
          <w:spacing w:val="-6"/>
          <w:sz w:val="28"/>
          <w:szCs w:val="28"/>
        </w:rPr>
        <w:t>ydi?</w:t>
      </w:r>
    </w:p>
    <w:p w14:paraId="2D5F1BC7" w14:textId="6143E0C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4B96434" w14:textId="785F5CC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volnom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</w:t>
      </w:r>
    </w:p>
    <w:p w14:paraId="47460099" w14:textId="454E51E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5.4.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391C206" w14:textId="7D90459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oliy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shkiloti tomonid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 belgil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vriylik 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munt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z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m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tk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zil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s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 tizimli 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hlil qilin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di**</w:t>
      </w:r>
    </w:p>
    <w:p w14:paraId="69CD5537" w14:textId="25F852D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54B148C" w14:textId="7E2EBE76" w:rsidR="00054751" w:rsidRPr="00FE3D07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8"/>
          <w:sz w:val="28"/>
          <w:szCs w:val="28"/>
        </w:rPr>
      </w:pP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S</w:t>
      </w:r>
      <w:r w:rsidR="0022024C">
        <w:rPr>
          <w:rFonts w:cstheme="minorHAnsi"/>
          <w:i/>
          <w:iCs/>
          <w:noProof/>
          <w:spacing w:val="-8"/>
          <w:sz w:val="28"/>
          <w:szCs w:val="28"/>
        </w:rPr>
        <w:t>o‘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ni </w:t>
      </w:r>
      <w:r w:rsidR="0022024C">
        <w:rPr>
          <w:rFonts w:cstheme="minorHAnsi"/>
          <w:i/>
          <w:iCs/>
          <w:noProof/>
          <w:spacing w:val="-8"/>
          <w:sz w:val="28"/>
          <w:szCs w:val="28"/>
        </w:rPr>
        <w:t>o‘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zishning belgil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vriyligi q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 ushbu 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vriylik t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1E3EDA" w:rsidRPr="00FE3D07">
        <w:rPr>
          <w:rFonts w:cstheme="minorHAnsi"/>
          <w:i/>
          <w:iCs/>
          <w:noProof/>
          <w:spacing w:val="-8"/>
          <w:sz w:val="28"/>
          <w:szCs w:val="28"/>
        </w:rPr>
        <w:t>’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sturi sif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tini monitoring qilish ehtiyojl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nch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lik mos kel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di?</w:t>
      </w:r>
    </w:p>
    <w:p w14:paraId="2C5FF21D" w14:textId="02C6674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tizimli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metodl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7D7FF4D" w14:textId="12E01CF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ijrosi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46A12BA" w14:textId="5534EEF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45D36D2" w14:textId="004AB6EA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</w:p>
    <w:p w14:paraId="670CFA8B" w14:textId="491E4AF6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umumiy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77F481AE" w14:textId="56D84D8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5.5.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A1FF295" w14:textId="0FEC568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mmol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 etish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36AA406E" w14:textId="49B2077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C769101" w14:textId="431F1BD6" w:rsidR="00054751" w:rsidRPr="00FE3D07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8"/>
          <w:sz w:val="28"/>
          <w:szCs w:val="28"/>
        </w:rPr>
      </w:pP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S</w:t>
      </w:r>
      <w:r w:rsidR="0022024C">
        <w:rPr>
          <w:rFonts w:cstheme="minorHAnsi"/>
          <w:i/>
          <w:iCs/>
          <w:noProof/>
          <w:spacing w:val="-8"/>
          <w:sz w:val="28"/>
          <w:szCs w:val="28"/>
        </w:rPr>
        <w:t>o‘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 mu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mmol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rni b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f etish uchun chor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ysi mezonl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8"/>
          <w:sz w:val="28"/>
          <w:szCs w:val="28"/>
        </w:rPr>
        <w:t>di?</w:t>
      </w:r>
    </w:p>
    <w:p w14:paraId="2BA5B36C" w14:textId="3CB8ACD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mudd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tomonid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0EE10AD5" w14:textId="1B24C24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K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rning 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shimch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chor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 chiqish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shkil etil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6A6943A0" w14:textId="2ABC330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3543E72" w14:textId="0FD2568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</w:t>
      </w:r>
    </w:p>
    <w:p w14:paraId="31EC75C7" w14:textId="23F86ED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5.6.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76F2F61" w14:textId="02EC7C5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kunl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kelib chiqib,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rur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kiritib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5F797F24" w14:textId="6240D2D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30F7F4A" w14:textId="18DE5166" w:rsidR="00054751" w:rsidRPr="00FE3D07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6"/>
          <w:sz w:val="28"/>
          <w:szCs w:val="28"/>
        </w:rPr>
      </w:pP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r y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kunl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rib chiqil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FE3D07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rtish kiritish z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ti q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FE3D07">
        <w:rPr>
          <w:rFonts w:cstheme="minorHAnsi"/>
          <w:i/>
          <w:iCs/>
          <w:noProof/>
          <w:spacing w:val="-6"/>
          <w:sz w:val="28"/>
          <w:szCs w:val="28"/>
        </w:rPr>
        <w:t>di?</w:t>
      </w:r>
    </w:p>
    <w:p w14:paraId="1493135A" w14:textId="432512E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muvofiql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695A1286" w14:textId="69E9FFF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siri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tu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shimch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ydi?</w:t>
      </w:r>
    </w:p>
    <w:p w14:paraId="3F858CAD" w14:textId="6A02DFF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1729534" w14:textId="3D0017A7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sturi.</w:t>
      </w:r>
    </w:p>
    <w:p w14:paraId="23D2A2E4" w14:textId="358EC32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5.7.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2BFC4BE" w14:textId="33651BC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rovnom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22024C">
        <w:rPr>
          <w:rFonts w:cstheme="minorHAnsi"/>
          <w:b/>
          <w:bCs/>
          <w:noProof/>
          <w:sz w:val="28"/>
          <w:szCs w:val="28"/>
        </w:rPr>
        <w:t>o‘g‘</w:t>
      </w:r>
      <w:r w:rsidRPr="00453F48">
        <w:rPr>
          <w:rFonts w:cstheme="minorHAnsi"/>
          <w:b/>
          <w:bCs/>
          <w:noProof/>
          <w:sz w:val="28"/>
          <w:szCs w:val="28"/>
        </w:rPr>
        <w:t>risid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rdor qilin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1EB900A" w14:textId="605DCA5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501BE13" w14:textId="1E827C5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(uchr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shuvl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elektron pocht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rdor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5EE5D536" w14:textId="6562420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chor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rzd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yetk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rning ochiqligi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323171A1" w14:textId="4D9E7EF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rning 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rdorlik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sini oshirish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rning fikr bildirish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yonini 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 qilish uchun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mex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y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n?</w:t>
      </w:r>
    </w:p>
    <w:p w14:paraId="2DE0EE61" w14:textId="06E12AA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925BE41" w14:textId="6417584F" w:rsidR="00054751" w:rsidRPr="00FE3D07" w:rsidRDefault="00732D07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X</w:t>
      </w:r>
      <w:r w:rsidR="00330F03"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rdor qiling</w:t>
      </w:r>
      <w:r w:rsidR="00330F03"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 xml:space="preserve">nligi </w:t>
      </w:r>
      <w:r w:rsidR="00054751" w:rsidRPr="00FE3D07"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t</w:t>
      </w:r>
      <w:r w:rsidR="0022024C"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o‘g‘</w:t>
      </w:r>
      <w:r w:rsidR="00054751" w:rsidRPr="00FE3D07"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color w:val="000000"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qdim etilg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FE3D07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r (e</w:t>
      </w:r>
      <w:r w:rsidR="001E3EDA" w:rsidRPr="00FE3D07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lonl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 xml:space="preserve">r,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xborot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ktubl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ri, veb-s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yt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FE3D07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FE3D07">
        <w:rPr>
          <w:rFonts w:cstheme="minorHAnsi"/>
          <w:i/>
          <w:iCs/>
          <w:noProof/>
          <w:spacing w:val="-4"/>
          <w:sz w:val="28"/>
          <w:szCs w:val="28"/>
        </w:rPr>
        <w:t>ri).</w:t>
      </w:r>
    </w:p>
    <w:p w14:paraId="2800943D" w14:textId="6D538555" w:rsidR="00054751" w:rsidRPr="00453F48" w:rsidRDefault="00054751" w:rsidP="00732640">
      <w:pPr>
        <w:pStyle w:val="2"/>
        <w:spacing w:before="120" w:after="120" w:line="240" w:lineRule="auto"/>
        <w:ind w:firstLine="709"/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</w:pPr>
      <w:bookmarkStart w:id="12" w:name="_Toc223089280"/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II. T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="001E3EDA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’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lim d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sturl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ri y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n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lishi</w:t>
      </w:r>
      <w:bookmarkEnd w:id="12"/>
    </w:p>
    <w:p w14:paraId="3943ACB8" w14:textId="4AFE865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oshirilishi,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milliy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si,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sbiy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ro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ndoz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 Shuningdek,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zmuni milliy ustuvor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monitoring qilinib, doimiy muvofiql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shtirib borishg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7445F066" w14:textId="46A3BEC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6. MEZON: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ishtirokid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sturining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rtibd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ni. Bund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qs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di, 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ni, mehn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 bozori,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st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rti (bund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color w:val="004E9A"/>
          <w:sz w:val="28"/>
          <w:szCs w:val="28"/>
        </w:rPr>
        <w:t>DTS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deb yuritil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di)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milliy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si (bund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MMR deb yuritil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di)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muvofiqligi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6D297EB3" wp14:editId="6BEE8C0A">
            <wp:extent cx="163434" cy="162963"/>
            <wp:effectExtent l="0" t="0" r="8255" b="8890"/>
            <wp:docPr id="19614316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65ED" w14:textId="5CAAB66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ishtirok etg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sbiy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shuningdek,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muhok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21670C17" w14:textId="21FA87C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6.1.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947A3C7" w14:textId="6EAF879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sdiql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1C62BF78" w14:textId="5669976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3581E96" w14:textId="4848AFE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69A189D" w14:textId="4B2E48C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chiqilishid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fikri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lb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50AF1ABF" w14:textId="6840C08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tchilik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uchun ochiq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rzd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68A1F7D0" w14:textId="5BE67AA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8ACCC04" w14:textId="334A198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rtib.</w:t>
      </w:r>
    </w:p>
    <w:p w14:paraId="081B8D0C" w14:textId="6439D26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6.2.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3FEC5CD" w14:textId="7E0045D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 beruvchil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ssisl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ishtiroki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nib,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zkur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 tizimli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</w:t>
      </w:r>
    </w:p>
    <w:p w14:paraId="7FF70509" w14:textId="09E47B9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28939FB" w14:textId="6DB43FA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 xml:space="preserve">lim 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ishtiroki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5823B03" w14:textId="3D3CE48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Ushbu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 tizimli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vjudmi?</w:t>
      </w:r>
    </w:p>
    <w:p w14:paraId="101E99FD" w14:textId="28C31FF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Ishtirokchil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klif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hisobg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010645B9" w14:textId="4C42EAE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8AD7045" w14:textId="52C94338" w:rsidR="00054751" w:rsidRPr="00453F48" w:rsidRDefault="00054751" w:rsidP="00732D07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ishtirokini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0B8EB65" w14:textId="2C3420F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6.3.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12B6F50" w14:textId="6F319C6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kompetensiy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uzviy bo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A5A1FEF" w14:textId="3BC26E6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E8805CB" w14:textId="3C1209A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kutil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ifod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6352FAC9" w14:textId="484BE8D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Ushbu elementl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rning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liqligi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yoki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016BDA26" w14:textId="7F3B38A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ushbu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tushunishi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19C9137" w14:textId="01B379F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E7BA14F" w14:textId="1193171B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37E806C4" w14:textId="7B44059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6.4.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B584BBB" w14:textId="534E148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ri MMR, </w:t>
      </w:r>
      <w:r>
        <w:rPr>
          <w:rFonts w:cstheme="minorHAnsi"/>
          <w:b/>
          <w:bCs/>
          <w:noProof/>
          <w:color w:val="000000"/>
          <w:spacing w:val="-4"/>
          <w:sz w:val="28"/>
          <w:szCs w:val="28"/>
        </w:rPr>
        <w:t>DTS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, k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sbiy st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rt(l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r)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(yoki) x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ro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st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rtl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muvofiq ishl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n </w:t>
      </w:r>
    </w:p>
    <w:p w14:paraId="655E21D8" w14:textId="42B9FF1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7453E4C" w14:textId="0539A968" w:rsidR="00054751" w:rsidRPr="00453F48" w:rsidRDefault="00582F89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ysi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 (MMR, </w:t>
      </w:r>
      <w:r w:rsidR="00054751" w:rsidRPr="00582F89">
        <w:rPr>
          <w:rFonts w:cstheme="minorHAnsi"/>
          <w:i/>
          <w:iCs/>
          <w:noProof/>
          <w:sz w:val="28"/>
          <w:szCs w:val="28"/>
        </w:rPr>
        <w:t>DTS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,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sbiy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r,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ro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lim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ri)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solishtirib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05795DC9" w14:textId="7EB6E5B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ushbu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ichki monitoring yoki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tekshir</w:t>
      </w:r>
      <w:r w:rsidR="00582F89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C0F967A" w14:textId="519C606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D0C917A" w14:textId="1E2AD4C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0635AFEB" w14:textId="495B98B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6.5.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4AA7F7F" w14:textId="598255C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kunid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kv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lifik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(l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BE9FCA9" w14:textId="3DF84B0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A8EAAD9" w14:textId="5A4CC8B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sturi </w:t>
      </w:r>
      <w:r w:rsidRPr="00453F48">
        <w:rPr>
          <w:rFonts w:cstheme="minorHAnsi"/>
          <w:i/>
          <w:iCs/>
          <w:noProof/>
          <w:sz w:val="28"/>
          <w:szCs w:val="28"/>
        </w:rPr>
        <w:t>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kunid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(l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5E3D1D4C" w14:textId="44265C9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Ushbu kv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yetk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ysiz?</w:t>
      </w:r>
    </w:p>
    <w:p w14:paraId="6999DDF9" w14:textId="3911EBD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kunid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(l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r)ning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yorl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muvofiqligini tekshirish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yoki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vjud?</w:t>
      </w:r>
    </w:p>
    <w:p w14:paraId="4EE592D7" w14:textId="1DD568E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83F25D5" w14:textId="32846D3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099B5385" w14:textId="5B1010A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6.6.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6DFC173" w14:textId="6674CC9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shkilotining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tegik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(missiy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si,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profilig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710D3217" w14:textId="7A5FEF7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24789FA" w14:textId="23ACB48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oliy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demik profilig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muvofiql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ysiz?</w:t>
      </w:r>
    </w:p>
    <w:p w14:paraId="2D850BC5" w14:textId="7F0AB0A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Ushbu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chiqilishid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lb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64215723" w14:textId="7AA31D6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nish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6E18B9FF" w14:textId="024C7C45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5A45523" w14:textId="2CBBB2FE" w:rsidR="00054751" w:rsidRPr="007F6F6E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6"/>
          <w:sz w:val="28"/>
          <w:szCs w:val="28"/>
        </w:rPr>
      </w:pP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7F6F6E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 xml:space="preserve"> 5 yillik istiqbolli rivojl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ntirish rej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si (t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n nusx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7F6F6E">
        <w:rPr>
          <w:rFonts w:cstheme="minorHAnsi"/>
          <w:i/>
          <w:iCs/>
          <w:noProof/>
          <w:spacing w:val="-6"/>
          <w:sz w:val="28"/>
          <w:szCs w:val="28"/>
        </w:rPr>
        <w:t>si)</w:t>
      </w:r>
    </w:p>
    <w:p w14:paraId="4C62EFF6" w14:textId="1BCA6554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0A9C9ED1" w14:textId="52477F2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6.7.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585615D" w14:textId="696F9AD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mo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tchilik,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bituriyentl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qqoniy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xolis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xborotg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**</w:t>
      </w:r>
    </w:p>
    <w:p w14:paraId="58F4F16B" w14:textId="60031F0C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7DE7E65" w14:textId="690930D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tchilik,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bituriyentl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(veb-s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yt, broshyur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elektron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)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vjud?</w:t>
      </w:r>
    </w:p>
    <w:p w14:paraId="3DA3D171" w14:textId="35BDBD6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zkur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nib tur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uchun tushun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rli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50A6B357" w14:textId="10655050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xborotg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eg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lish imkoniy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ti bil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 bo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liq t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b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rd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n yoki 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bituriyentl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rd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 fikr-muloh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z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 yi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ish v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hlil qilish mex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nizmi m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vjudmi?</w:t>
      </w:r>
    </w:p>
    <w:p w14:paraId="263B01E6" w14:textId="7423D92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0C4A09B" w14:textId="70ADE4C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ochiq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reyestri.</w:t>
      </w:r>
    </w:p>
    <w:p w14:paraId="52524229" w14:textId="52CA23F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7. MEZON: 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sturining milliy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tizimid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gi ustuvor y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lishl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ro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ndoz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38C0EF4B" w14:textId="5AEF3DB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pacing w:val="-4"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sturining oliy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tizimid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gi ustuvor y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milliy rivojl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nish str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tegiy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nligi, shuningdek, 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ro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st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sbiy st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uy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unligi, uning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rining mehn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 bozori ehtiyojl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milliy iqtisodiyotning ustuvor soh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mos 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sh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ntirilg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di.</w:t>
      </w:r>
    </w:p>
    <w:p w14:paraId="5CA8E643" w14:textId="17EB4CD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7.1.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6968642" w14:textId="5CCD4BA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tning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ror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tizimini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ntirishning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tegik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ustuvor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7A97DB9" w14:textId="0AEFF0D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C4903B0" w14:textId="1947836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A425EE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A425EE">
        <w:rPr>
          <w:rFonts w:cstheme="minorHAnsi"/>
          <w:i/>
          <w:iCs/>
          <w:noProof/>
          <w:sz w:val="28"/>
          <w:szCs w:val="28"/>
        </w:rPr>
        <w:t>’</w:t>
      </w:r>
      <w:r w:rsidRPr="00A425EE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sturi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b chiqilishid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tning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ror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nish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 xml:space="preserve"> Oliy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A425EE">
        <w:rPr>
          <w:rFonts w:cstheme="minorHAnsi"/>
          <w:i/>
          <w:iCs/>
          <w:noProof/>
          <w:sz w:val="28"/>
          <w:szCs w:val="28"/>
        </w:rPr>
        <w:t>’</w:t>
      </w:r>
      <w:r w:rsidRPr="00A425EE">
        <w:rPr>
          <w:rFonts w:cstheme="minorHAnsi"/>
          <w:i/>
          <w:iCs/>
          <w:noProof/>
          <w:sz w:val="28"/>
          <w:szCs w:val="28"/>
        </w:rPr>
        <w:t>lim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A425EE">
        <w:rPr>
          <w:rFonts w:cstheme="minorHAnsi"/>
          <w:i/>
          <w:iCs/>
          <w:noProof/>
          <w:sz w:val="28"/>
          <w:szCs w:val="28"/>
        </w:rPr>
        <w:t>tegik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hisobg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ydi?</w:t>
      </w:r>
    </w:p>
    <w:p w14:paraId="481F5CD7" w14:textId="63B8FDD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zmuni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ustuvor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uchun ichki monitoring yoki ekspert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vjudmi?</w:t>
      </w:r>
    </w:p>
    <w:p w14:paraId="76397F24" w14:textId="347830A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tizimli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16CF7C85" w14:textId="425EE38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0E8B849" w14:textId="0AB06750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AF2844F" w14:textId="165AF39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7.2.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4CAC8F3" w14:textId="1777D94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(yoki) </w:t>
      </w:r>
      <w:r>
        <w:rPr>
          <w:rFonts w:cstheme="minorHAnsi"/>
          <w:b/>
          <w:bCs/>
          <w:noProof/>
          <w:color w:val="000000"/>
          <w:sz w:val="28"/>
          <w:szCs w:val="28"/>
        </w:rPr>
        <w:t>DTS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inob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oling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28C1508" w14:textId="0CAD873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30F8608" w14:textId="12BA584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 xml:space="preserve">lim 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/yo </w:t>
      </w:r>
      <w:r>
        <w:rPr>
          <w:rFonts w:cstheme="minorHAnsi"/>
          <w:i/>
          <w:iCs/>
          <w:noProof/>
          <w:color w:val="000000"/>
          <w:sz w:val="28"/>
          <w:szCs w:val="28"/>
        </w:rPr>
        <w:t>DTS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hisobg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vjudmi?</w:t>
      </w:r>
    </w:p>
    <w:p w14:paraId="3595CE9A" w14:textId="2F57733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color w:val="000000"/>
          <w:sz w:val="28"/>
          <w:szCs w:val="28"/>
        </w:rPr>
        <w:t>DTS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moslikni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uchun ichki ekspertiz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yoki monitoring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joriy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nmi?</w:t>
      </w:r>
    </w:p>
    <w:p w14:paraId="4F23C0C9" w14:textId="69B0479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tomonid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milliy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29A7CCDE" w14:textId="75D37F6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56B1F11" w14:textId="7F1C4C9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19938E6B" w14:textId="50D6EF7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7.3.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CCB5E09" w14:textId="7B33C23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oid dolz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rb ilmiy,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 biliml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z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ksini topg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30E35DD5" w14:textId="6AB702C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D9370B3" w14:textId="61A2603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dolz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rb ilmiy,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 biliml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vjudmi?</w:t>
      </w:r>
    </w:p>
    <w:p w14:paraId="3C573EF8" w14:textId="6D5B90F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ning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hisobg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7A1795EB" w14:textId="76DF5B6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biliml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dolz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rbligi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ber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75DF52CD" w14:textId="3BB4750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3787B2F" w14:textId="50D57250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101A8588" w14:textId="40CA6C4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7.4.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4816282" w14:textId="34B7353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inson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pit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lini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ichki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bozorining ehtiyojl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2AD0698" w14:textId="6E02962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2E2C83D" w14:textId="1FA5E38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bozorining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nmi?</w:t>
      </w:r>
    </w:p>
    <w:p w14:paraId="6128AFE3" w14:textId="3B39079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Ichki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bozorining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uchun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yoki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70F08E99" w14:textId="7E6E95B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579B7C71" w14:textId="339B871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301D472" w14:textId="24716565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783FC146" w14:textId="4A39187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7.5.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0E68C8C" w14:textId="2091A02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mosligi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tli xorijiy ekspertl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yoki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tomonid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berilg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smiy xulos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kkredit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)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67AAB9D6" w14:textId="45E471A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BA844ED" w14:textId="1AD811E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noProof/>
          <w:sz w:val="28"/>
          <w:szCs w:val="28"/>
        </w:rPr>
        <w:t>T</w:t>
      </w:r>
      <w:r w:rsidR="00330F03">
        <w:rPr>
          <w:rFonts w:cstheme="minorHAnsi"/>
          <w:i/>
          <w:noProof/>
          <w:sz w:val="28"/>
          <w:szCs w:val="28"/>
        </w:rPr>
        <w:t>a</w:t>
      </w:r>
      <w:r w:rsidR="001E3EDA">
        <w:rPr>
          <w:rFonts w:cstheme="minorHAnsi"/>
          <w:i/>
          <w:noProof/>
          <w:sz w:val="28"/>
          <w:szCs w:val="28"/>
        </w:rPr>
        <w:t>’</w:t>
      </w:r>
      <w:r w:rsidRPr="00453F48">
        <w:rPr>
          <w:rFonts w:cstheme="minorHAnsi"/>
          <w:i/>
          <w:noProof/>
          <w:sz w:val="28"/>
          <w:szCs w:val="28"/>
        </w:rPr>
        <w:t xml:space="preserve">lim 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xorijiy ekspertl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tomonid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2168E714" w14:textId="2BE4B22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ushbu ekspert xulos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si yoki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kkredit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nmi?</w:t>
      </w:r>
    </w:p>
    <w:p w14:paraId="5075BFD5" w14:textId="07B2926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04D38DA" w14:textId="7AB770F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Xorijiy ekspertl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 tomonid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berilg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 xulos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</w:p>
    <w:p w14:paraId="3D8AE14E" w14:textId="52AC2F8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8. MEZON: 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sturining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vomiyligi, 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uzviyligi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uzluksizligi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13F24C93" w14:textId="719A3B1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bilim,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nikm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bosqichm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-bosqich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ntiqiy izchillik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liqlik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shu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birg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qisml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juml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r)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uzviylik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uzluksizlik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bosqichm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-bosqich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ntiqiy izchillikd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joyl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rning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liqligi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517051B5" w14:textId="1F8DFA5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8.1.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CFB7055" w14:textId="3A4B767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vomiyligi (umumiy kreditl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(so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r),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qish mudd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ti) ushbu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</w:t>
      </w:r>
    </w:p>
    <w:p w14:paraId="35115614" w14:textId="4B2BAD2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5201800" w14:textId="790FE9B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umumiy kreditl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so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muvofiqligini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nmi?</w:t>
      </w:r>
    </w:p>
    <w:p w14:paraId="6B45B6ED" w14:textId="5C846155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qish mudd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semestrl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vomiyligi t</w:t>
      </w:r>
      <w:r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demik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lend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 yoki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smiyl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nmi?</w:t>
      </w:r>
    </w:p>
    <w:p w14:paraId="6C8796E9" w14:textId="30EAF21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vomiyligi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kredit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jmi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monitoringi olib boril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rur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kiritil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28B54961" w14:textId="100E80E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DCCD4E5" w14:textId="14513F0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46103A0B" w14:textId="7772CBD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8.2.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78FA490" w14:textId="4D94A50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rkibiy qisml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shu juml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r),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lim, ilmiy-t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dqiqot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ti,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ttest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ntiqiy izchillik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uzviylik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CA93015" w14:textId="55ACAF3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1A67490" w14:textId="4F4B53E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r),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ulotl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ti,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ttest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uzviylik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izchillik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9D29779" w14:textId="5AC1709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bir komponentning (f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liyot,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dqiqot)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2F09CAA9" w14:textId="5E20596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ntiqiy izchillikni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qilish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olib boril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25B076BC" w14:textId="5ED694C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DC7CCC1" w14:textId="7C95059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75070CBC" w14:textId="739593C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8.3.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A80759E" w14:textId="30D37D3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kiritilg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erishishg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1D2D08D7" w14:textId="1EDFEF3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3B8DCCC" w14:textId="560C0BE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bir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(modul)ning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yetk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5FB5CE5" w14:textId="2991569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sturining umumiy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erishishg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hiss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shishi tizimli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57278E6A" w14:textId="4BBF9C4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zmuni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olib boril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238F4E74" w14:textId="7FDBBC9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BC178BA" w14:textId="13106D5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58416770" w14:textId="50C5457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8.4.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02A14CB" w14:textId="43ACB4A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ntiqiy izchillik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uzviylik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496C992C" w14:textId="28C2B38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63CF643" w14:textId="526F392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BC05AE8" w14:textId="6F05974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rkibiy qisml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ntiqiy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ydi?</w:t>
      </w:r>
    </w:p>
    <w:p w14:paraId="2D6C45B5" w14:textId="422A6A8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turli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izchillik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uzviylikni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vjudmi?</w:t>
      </w:r>
    </w:p>
    <w:p w14:paraId="2DBAF8E9" w14:textId="79382FB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8EBD969" w14:textId="464807A1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ri).</w:t>
      </w:r>
    </w:p>
    <w:p w14:paraId="0B007806" w14:textId="073D71A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8.5.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C0940CB" w14:textId="23522683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yukl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r) kesimid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>
        <w:rPr>
          <w:rFonts w:cstheme="minorHAnsi"/>
          <w:b/>
          <w:bCs/>
          <w:noProof/>
          <w:sz w:val="28"/>
          <w:szCs w:val="28"/>
        </w:rPr>
        <w:t>o‘g‘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lchovli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qsiml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7A077193" w14:textId="1F5030E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A9D1FB3" w14:textId="71404B0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yukl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lchovli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r?</w:t>
      </w:r>
    </w:p>
    <w:p w14:paraId="48D5BCEA" w14:textId="1C5AA44D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yukl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rini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kesimid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qsiml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tkichl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ABD4143" w14:textId="6484719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yukl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liyotg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joriy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nligini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rning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yili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monitoring qil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siz?</w:t>
      </w:r>
    </w:p>
    <w:p w14:paraId="597D8287" w14:textId="33F140A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F05510E" w14:textId="42BF08D2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yukl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rining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n/modull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kesimid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qsimoti,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4A036206" w14:textId="75E1054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8.6.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ED45525" w14:textId="32C1A3C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riy bilim,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ulot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dqiqot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uy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unl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32D36BE5" w14:textId="0FED26C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3DF08FB" w14:textId="4899856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riy bilim,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ulot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4E686863" w14:textId="3073E0A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riy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liy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ulotl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dqiqot 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rini uy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unl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shtirish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yoni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 usull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mezonl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di?</w:t>
      </w:r>
    </w:p>
    <w:p w14:paraId="16798AB0" w14:textId="678D3A7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Ushbu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unlikni monitoring qilish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FCA4AEB" w14:textId="6D6DF0A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EA8F011" w14:textId="5C0A6185" w:rsidR="00054751" w:rsidRPr="00453F48" w:rsidRDefault="0022024C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yukl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rining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n/modull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kesimid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qsimoti,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520E75B8" w14:textId="22D5C58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8.7.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FC700DE" w14:textId="4C02E11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ulot 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riy,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liy, 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zmunig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0790323" w14:textId="4171170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D7A424A" w14:textId="42B2794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ulot 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zmunig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yoki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y?</w:t>
      </w:r>
    </w:p>
    <w:p w14:paraId="764DCBEC" w14:textId="4FD1421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ulot 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yond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shuvl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21952209" w14:textId="084C4BF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ulot 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oshirilishi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zmuniy mosligi monitoring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dimi,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1476C23" w14:textId="4B68D99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C0C75BF" w14:textId="5E6CF9AE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yukl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rining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n/modull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kesimid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qsimoti,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50E041D" w14:textId="471136E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9. MEZON: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tizimli 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monitoringi yuritilg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uning s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dorligini oshirish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shtirish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-t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rning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oshirilg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397F54F1" wp14:editId="64EA7E63">
            <wp:extent cx="163434" cy="162963"/>
            <wp:effectExtent l="0" t="0" r="8255" b="8890"/>
            <wp:docPr id="83880177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C3AB" w14:textId="160C2E1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tizimli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lb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monitoring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mchilikl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 etish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ijro 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shuningdek,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elektron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tizimid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joyl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shtirilib, ochiq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nlik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2F1F6FFB" w14:textId="584CB74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9.1.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417C97F" w14:textId="418FAC4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dorligini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7F99FAC1" w14:textId="6CBCF2F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135B459" w14:textId="1420A92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belgilovchi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ysi?</w:t>
      </w:r>
    </w:p>
    <w:p w14:paraId="1454AC73" w14:textId="3B21304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kutilg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ysiz?</w:t>
      </w:r>
    </w:p>
    <w:p w14:paraId="0F6883C2" w14:textId="3310D3B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379363FF" w14:textId="34B0695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C700228" w14:textId="27636389" w:rsidR="00054751" w:rsidRPr="00453F48" w:rsidRDefault="00054751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belgilovchi ichki me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yoriy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t.</w:t>
      </w:r>
    </w:p>
    <w:p w14:paraId="600F8E2C" w14:textId="1218496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9.2.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FCE1F6D" w14:textId="1665A24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tizimli 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 tomonid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vriylikd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izchil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31987296" w14:textId="44FEE05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070C41A" w14:textId="768E17A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belgilovchi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t(l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vjudmi?</w:t>
      </w:r>
    </w:p>
    <w:p w14:paraId="411FEA98" w14:textId="7153B07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vriylikd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kim tomonid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00779833" w14:textId="74A0CA3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mchilikl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07167AE1" w14:textId="61F3EAF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474AC83" w14:textId="3045CAB0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ijrosi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 yoki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0B0AC0FF" w14:textId="6B8F185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9.3.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69AB697" w14:textId="5BC8FA3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Monitoring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 beruvchil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ssisl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ishtiroki tizimli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85B86AC" w14:textId="07EC8E8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A4A657B" w14:textId="7512B98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ishtirokini belgilovchi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 yoki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vjudmi?</w:t>
      </w:r>
    </w:p>
    <w:p w14:paraId="3323CFDD" w14:textId="71A26BC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Ishtirokchil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bosqichl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lb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FEA2341" w14:textId="184EF8B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monitoring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545769E0" w14:textId="4EA1E82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8859A8E" w14:textId="20EA13B6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ishl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soslovchi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8870DCD" w14:textId="41993D6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9.4.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02977F7" w14:textId="6A99A66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mmo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mchilikl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 etish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tizimli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zkur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ijro 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01EC40BC" w14:textId="70C13D2C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F7C2577" w14:textId="6EACDC40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lastRenderedPageBreak/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niql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mu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mmo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mchilikl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 b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f etish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chor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-t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dbirl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 yoki rej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orq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 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smiyl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shtiril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8B636C7" w14:textId="5E76EFA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mudd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kim tomonid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oshirilishi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n?</w:t>
      </w:r>
    </w:p>
    <w:p w14:paraId="41603407" w14:textId="0CE6097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ijro 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hisoboti yuritil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22B8D22D" w14:textId="4105582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763D5D3" w14:textId="561D4F85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niql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mu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mmo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mchilikl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 b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f etish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chor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-t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dbirl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rej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ijro hol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ti.</w:t>
      </w:r>
    </w:p>
    <w:p w14:paraId="3C0ED273" w14:textId="0449877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9.5.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FAC549B" w14:textId="368F0B6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monitoringi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hlili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ochiq foyd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31367515" w14:textId="7C99724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1367801" w14:textId="1661B64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sturining 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ysi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yoki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omm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71A67BE0" w14:textId="28A20AD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ochiq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 qilinish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vriyligi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1AEB4573" w14:textId="27F60A6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ushbu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mumkinligi tizimli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nmi?</w:t>
      </w:r>
    </w:p>
    <w:p w14:paraId="4ED41708" w14:textId="2E2FFEE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98467F9" w14:textId="0B47477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Ochiq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monitoring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reyestri</w:t>
      </w:r>
    </w:p>
    <w:p w14:paraId="27957BAC" w14:textId="1582F1C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9.6.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CB64283" w14:textId="35F1ACC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sturi, shu juml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rning)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zmuni,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qitish usull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tizimig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rur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kiritib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7226AF0" w14:textId="67D7CF3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E6D60BD" w14:textId="52F8AD9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35250D8D" w14:textId="45A52119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(modul)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zmuni,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qitish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 tizimig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sir 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 tizimli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dimi?</w:t>
      </w:r>
    </w:p>
    <w:p w14:paraId="69859A5C" w14:textId="68E329D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ushbu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qtd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beril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di?</w:t>
      </w:r>
    </w:p>
    <w:p w14:paraId="457FA7D8" w14:textId="6797636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D56DCF0" w14:textId="4E6DBB4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sturi.</w:t>
      </w:r>
    </w:p>
    <w:p w14:paraId="1866CA5E" w14:textId="252FA14D" w:rsidR="00054751" w:rsidRPr="00453F48" w:rsidRDefault="00054751" w:rsidP="00732640">
      <w:pPr>
        <w:pStyle w:val="2"/>
        <w:spacing w:before="120" w:after="120" w:line="240" w:lineRule="auto"/>
        <w:ind w:firstLine="709"/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</w:pPr>
      <w:bookmarkStart w:id="13" w:name="_Toc223089281"/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lastRenderedPageBreak/>
        <w:t>III. 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quv j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r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yonini t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shkil etish v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 xml:space="preserve"> 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quv n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tij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rini b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hol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sh y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n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lishi</w:t>
      </w:r>
      <w:bookmarkEnd w:id="13"/>
    </w:p>
    <w:p w14:paraId="3A6E3032" w14:textId="098FEED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 (sill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bus)l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b chiqish,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yonini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erishishg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ltirish, il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or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texnologiy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joriy etish,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ffofligini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demik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lollik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moyill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 qilishni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olg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tizimli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303BC2E9" w14:textId="3435315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10. MEZON: Ishchi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muvofiq ishl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12FF77D4" wp14:editId="6DA4CE03">
            <wp:extent cx="163434" cy="162963"/>
            <wp:effectExtent l="0" t="0" r="8255" b="8890"/>
            <wp:docPr id="7004179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28D3" w14:textId="3334B9C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me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yoriy-uslubiy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d,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4A783218" w14:textId="22D0CF4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10.1.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0269DE9" w14:textId="3575A282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(</w:t>
      </w:r>
      <w:r w:rsidR="00054751">
        <w:rPr>
          <w:rFonts w:cstheme="minorHAnsi"/>
          <w:b/>
          <w:b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b/>
          <w:bCs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b/>
          <w:bCs/>
          <w:noProof/>
          <w:color w:val="000000"/>
          <w:sz w:val="28"/>
          <w:szCs w:val="28"/>
        </w:rPr>
        <w:t>r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) ish beruvchil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ssisl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rini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lb 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, shuningdek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rning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klifl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484A94B" w14:textId="5789C12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05F7E2F" w14:textId="4CF071A0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 w:rsidR="00054751">
        <w:rPr>
          <w:rFonts w:cstheme="minorHAnsi"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 w:rsidR="00054751">
        <w:rPr>
          <w:rFonts w:cstheme="minorHAnsi"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 w:rsidR="00054751">
        <w:rPr>
          <w:rFonts w:cstheme="minorHAnsi"/>
          <w:noProof/>
          <w:color w:val="000000"/>
          <w:sz w:val="28"/>
          <w:szCs w:val="28"/>
        </w:rPr>
        <w:t>rni</w:t>
      </w:r>
      <w:r w:rsidR="00054751" w:rsidRPr="00453F4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chiqish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 beruvchil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r,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soh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mut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ssisl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lb qilindi?</w:t>
      </w:r>
    </w:p>
    <w:p w14:paraId="7A78B46D" w14:textId="0B41FC7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bildirg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klifl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yi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ildi,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kiritildi?</w:t>
      </w:r>
    </w:p>
    <w:p w14:paraId="03AEB442" w14:textId="26F372A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klifl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yoki </w:t>
      </w:r>
      <w:r>
        <w:rPr>
          <w:rFonts w:cstheme="minorHAnsi"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rning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niq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kiritildi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04608CA" w14:textId="27D278C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9CC0BCA" w14:textId="2F299976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(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r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)</w:t>
      </w:r>
    </w:p>
    <w:p w14:paraId="23ED3F7E" w14:textId="5F363B2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10.2.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FA98908" w14:textId="58F113FF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 MMR, </w:t>
      </w:r>
      <w:r w:rsidR="00054751">
        <w:rPr>
          <w:rFonts w:cstheme="minorHAnsi"/>
          <w:b/>
          <w:bCs/>
          <w:noProof/>
          <w:color w:val="000000"/>
          <w:sz w:val="28"/>
          <w:szCs w:val="28"/>
        </w:rPr>
        <w:t>DTS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,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sbiy 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rt(l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r),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(yoki)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ro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muvofiq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n*</w:t>
      </w:r>
    </w:p>
    <w:p w14:paraId="05FAE3F5" w14:textId="5BDC605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507DEA3" w14:textId="611F1B18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ishl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chiqishd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ysi MMR, </w:t>
      </w:r>
      <w:r w:rsidR="00054751">
        <w:rPr>
          <w:rFonts w:cstheme="minorHAnsi"/>
          <w:noProof/>
          <w:color w:val="000000"/>
          <w:sz w:val="28"/>
          <w:szCs w:val="28"/>
        </w:rPr>
        <w:t>DTS</w:t>
      </w:r>
      <w:r w:rsidR="00054751" w:rsidRPr="00453F48">
        <w:rPr>
          <w:rFonts w:cstheme="minorHAnsi"/>
          <w:noProof/>
          <w:sz w:val="28"/>
          <w:szCs w:val="28"/>
        </w:rPr>
        <w:t>, 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sbiy st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r,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yoki 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ro st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sos qilib olindi?</w:t>
      </w:r>
    </w:p>
    <w:p w14:paraId="19F4C246" w14:textId="4046B89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zkur st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rning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DCDAD9A" w14:textId="79FBF97D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quv 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sturl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rining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zmuni st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rtl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bl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rig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mosligini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minl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sh b</w:t>
      </w:r>
      <w:r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yich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rtib (t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hlil, solishtirish, ekspertiz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)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oshirildi?</w:t>
      </w:r>
    </w:p>
    <w:p w14:paraId="3689D34C" w14:textId="4C3497D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07BE918" w14:textId="3864F5A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sturi, milliy/x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moslik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muhok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</w:t>
      </w:r>
    </w:p>
    <w:p w14:paraId="0CAA196F" w14:textId="17FBF8C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10.3.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49E7763" w14:textId="0612343B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muvofiq</w:t>
      </w:r>
    </w:p>
    <w:p w14:paraId="7E56F66A" w14:textId="62BBC05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9383E9C" w14:textId="50D591F9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sturining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bo</w:t>
      </w:r>
      <w:r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2DC6DB7D" w14:textId="6B8FFEB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umumiy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kutilg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mosligi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yoki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40DF04B4" w14:textId="4D3C28F0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gi 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zmuni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ketm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-ketligi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erishishni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ydi?</w:t>
      </w:r>
    </w:p>
    <w:p w14:paraId="46C4535E" w14:textId="63683C1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4BF1F27" w14:textId="429CD24E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n(modul)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>
        <w:rPr>
          <w:rFonts w:cstheme="minorHAnsi"/>
          <w:i/>
          <w:i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r</w:t>
      </w:r>
      <w:r w:rsidRPr="00453F48">
        <w:rPr>
          <w:rFonts w:cstheme="minorHAnsi"/>
          <w:i/>
          <w:iCs/>
          <w:noProof/>
          <w:sz w:val="28"/>
          <w:szCs w:val="28"/>
        </w:rPr>
        <w:t>.</w:t>
      </w:r>
    </w:p>
    <w:p w14:paraId="631B0B7C" w14:textId="59D291F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10.4.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F9478AE" w14:textId="53AE913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rning)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tegishli qonunchilikd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gi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xorijiy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jrib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olg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1DE65C84" w14:textId="22B5453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977FB5D" w14:textId="2516CCAA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qonunchilikd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gi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rishl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kiritil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bu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7AF2D63B" w14:textId="744B286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Xorijiy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jrib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shishd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zmunig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integr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1117F28" w14:textId="788DB8E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nggi yill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kiritilg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nim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ibor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ehtiyoj yoki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ngilik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274806C3" w14:textId="03B63DD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1382987" w14:textId="1F864EED" w:rsidR="00054751" w:rsidRPr="00453F48" w:rsidRDefault="00054751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universitet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nlikni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tuvchi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329DECD8" w14:textId="4174C89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10.5.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F93FB46" w14:textId="3642EFA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rning)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ttiq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yumshoq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nikm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(h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rd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nd soft </w:t>
      </w:r>
      <w:r>
        <w:rPr>
          <w:rFonts w:cstheme="minorHAnsi"/>
          <w:b/>
          <w:bCs/>
          <w:noProof/>
          <w:color w:val="000000"/>
          <w:sz w:val="28"/>
          <w:szCs w:val="28"/>
        </w:rPr>
        <w:t>skills</w:t>
      </w:r>
      <w:r w:rsidRPr="00453F48">
        <w:rPr>
          <w:rFonts w:cstheme="minorHAnsi"/>
          <w:b/>
          <w:bCs/>
          <w:noProof/>
          <w:sz w:val="28"/>
          <w:szCs w:val="28"/>
        </w:rPr>
        <w:t>)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bu orq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xsiy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bozorid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qob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rdoshligini oshirishg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1B1BA059" w14:textId="4518AF2C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DE329D0" w14:textId="23D27451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ttiq (h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rd)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yumshoq (soft) k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nikm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rivojl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ntirish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usull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5EC7BBDF" w14:textId="6692E79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nikm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t qiluvchi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(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liyot, loyih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mu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mmoli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2F7F3367" w14:textId="607FC6F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nikm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mehn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bozori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bitiruvchil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sbiy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bo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DE3C4A5" w14:textId="08DF952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5FBB9B1" w14:textId="45A7CBF3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(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r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)</w:t>
      </w:r>
    </w:p>
    <w:p w14:paraId="050FADA5" w14:textId="503573E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10.6.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5854D76" w14:textId="524CDD9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(modul)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lib,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nning (modulning)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kutil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liq mos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bilim,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nikm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kompetensiy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niq,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ffof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25F97C63" w14:textId="6A4AD77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F25B79B" w14:textId="7385C92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(modul)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bo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501A6C1" w14:textId="33DAF9E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yonining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tli,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xolis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tishini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joriy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7B66EDE3" w14:textId="18E916C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bilim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nikm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usull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(test,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 topshiriq, loyih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o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vol-j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vob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oldind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6C10B03" w14:textId="27F27DB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6D03B26" w14:textId="7B8E73C4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(modul)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ri.</w:t>
      </w:r>
    </w:p>
    <w:p w14:paraId="1D79D81B" w14:textId="49AA433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11. MEZON: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yonining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erishishg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ltirilg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66804CA9" wp14:editId="6309EE19">
            <wp:extent cx="163434" cy="162963"/>
            <wp:effectExtent l="0" t="0" r="8255" b="8890"/>
            <wp:docPr id="10016134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393B" w14:textId="0AF8C2C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riy biliml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nikm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shuningdek,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uy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liq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2DF479D5" w14:textId="42178B2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11.1.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6F29B5A" w14:textId="1C7EB04C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yoni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muvofiql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743E7D4C" w14:textId="1E8CAB7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C59AFE4" w14:textId="6F6F5B9C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qilib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sturining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muvofiql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37BD8B3B" w14:textId="7FC20A0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rs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ulotl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kutilg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metod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vosit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D932242" w14:textId="79D1655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096374A" w14:textId="2992AC31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,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 (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r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), semestrlik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</w:t>
      </w:r>
    </w:p>
    <w:p w14:paraId="6DD3C85A" w14:textId="2D03D68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11.2.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0BA26EB" w14:textId="226DA67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</w:t>
      </w:r>
    </w:p>
    <w:p w14:paraId="3073F9E3" w14:textId="5EA9A4E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C463E52" w14:textId="45DCE28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liyot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shi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DD1CD38" w14:textId="3DBBA13F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liyot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nikm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rini sh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ntirish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 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erishish uchun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imkoniy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54BAB9E1" w14:textId="24A981AF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liyot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rining f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oliy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foyd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nish sif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monitoring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 etil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1A79D318" w14:textId="59F994F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EA3F7D7" w14:textId="62490211" w:rsidR="00054751" w:rsidRPr="00453F48" w:rsidRDefault="00054751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tuzilg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mkorlik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si,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liyot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ri.</w:t>
      </w:r>
    </w:p>
    <w:p w14:paraId="0367CED2" w14:textId="4A9B73D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11.3.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0760E5A" w14:textId="296AD763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yoni ish beruvchil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ssisl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mkorlikd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 bozorid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gi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viy ehtiyojl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r, ilm-f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gi s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nggi tendensiy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r,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ning xususiy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shkilotining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liyot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vjudligid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kelib chiqq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0C117827" w14:textId="5B8CE90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53B2166" w14:textId="0DC950D3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yonini rej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shtirishd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 beruvchil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soh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mut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ssisl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lb qilindi?</w:t>
      </w:r>
    </w:p>
    <w:p w14:paraId="187D067F" w14:textId="25870AD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Mehn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bozori ehtiyojl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soh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ning xususiy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ilm-f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s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nggi tendensiy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ettirildi?</w:t>
      </w:r>
    </w:p>
    <w:p w14:paraId="0F6EF1B5" w14:textId="21342DF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shkilotining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nikm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E3B6FBE" w14:textId="37E3557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93A8E56" w14:textId="28D7EAB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tuzilg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mkorlik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si,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liyot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ri.</w:t>
      </w:r>
    </w:p>
    <w:p w14:paraId="16734991" w14:textId="1AC20AF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11.4.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FDA0EB9" w14:textId="5765694E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riy biliml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liyotd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sh imkonini beruvchi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</w:t>
      </w:r>
      <w:r>
        <w:rPr>
          <w:rFonts w:cstheme="minorHAnsi"/>
          <w:b/>
          <w:bCs/>
          <w:noProof/>
          <w:sz w:val="28"/>
          <w:szCs w:val="28"/>
        </w:rPr>
        <w:t>g‘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ulotl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(semin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 loyih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r, 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r),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 chiq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liyot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ilmiy-t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dqiqot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tutil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4B73C13F" w14:textId="374091DC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2C97943" w14:textId="6BC99FC3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riy biliml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liyotd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imkonini beruvchi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ysi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</w:t>
      </w:r>
      <w:r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ulotl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turl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763DBDFA" w14:textId="37B8DAD9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 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ulotl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r, 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toriy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ri, loyih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chiq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rish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liyoti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nikm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rini sh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ntirishd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y rol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ydi?</w:t>
      </w:r>
    </w:p>
    <w:p w14:paraId="39AE1A54" w14:textId="768769E3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ilmiy-t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dqiqot f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oliy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tining 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dorligi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monitoring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hujj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ks ettiril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6734E1C1" w14:textId="07BEEC3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2C58FC3" w14:textId="33B41296" w:rsidR="00054751" w:rsidRPr="00453F48" w:rsidRDefault="00054751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mkorlik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si;</w:t>
      </w:r>
    </w:p>
    <w:p w14:paraId="20292633" w14:textId="19528378" w:rsidR="00054751" w:rsidRPr="00453F48" w:rsidRDefault="0022024C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sturi, sill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bus,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liyot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sturi.</w:t>
      </w:r>
    </w:p>
    <w:p w14:paraId="65AB3DD4" w14:textId="1126FEB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11.5.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56FDCE8" w14:textId="7D51F67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liyot 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tij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yich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nf</w:t>
      </w:r>
      <w:r>
        <w:rPr>
          <w:rFonts w:cstheme="minorHAnsi"/>
          <w:b/>
          <w:bCs/>
          <w:noProof/>
          <w:sz w:val="28"/>
          <w:szCs w:val="28"/>
        </w:rPr>
        <w:t>aa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tdor tomonl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rning fikr-muloh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rini yi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ish 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hlil qilish 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liyoti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5F7AA9E3" w14:textId="5181136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FD4622C" w14:textId="417A750E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liyot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nf</w:t>
      </w:r>
      <w:r>
        <w:rPr>
          <w:rFonts w:cstheme="minorHAnsi"/>
          <w:noProof/>
          <w:sz w:val="28"/>
          <w:szCs w:val="28"/>
        </w:rPr>
        <w:t>aa</w:t>
      </w:r>
      <w:r w:rsidR="00054751" w:rsidRPr="00453F48">
        <w:rPr>
          <w:rFonts w:cstheme="minorHAnsi"/>
          <w:noProof/>
          <w:sz w:val="28"/>
          <w:szCs w:val="28"/>
        </w:rPr>
        <w:t>tdor tomonl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fikr-muloh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yi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 etil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11C723BB" w14:textId="3497BE9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FB26639" w14:textId="0508016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yoki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nikm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A084F68" w14:textId="6D97766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BDB132F" w14:textId="43439753" w:rsidR="00054751" w:rsidRPr="00453F48" w:rsidRDefault="00330F03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liyot 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sturi,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qvim rej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hol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 mezonl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ri;</w:t>
      </w:r>
    </w:p>
    <w:p w14:paraId="2E7BDA13" w14:textId="193A3EC4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liyot monitoringi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hisobotl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hlil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teri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ri/s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rovnom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hlili.</w:t>
      </w:r>
    </w:p>
    <w:p w14:paraId="6069E93C" w14:textId="49E0EE4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11.6.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A2596EF" w14:textId="0AC7722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dorligi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F1C3D7E" w14:textId="17BA2C8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96FEF7B" w14:textId="3C638A86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liyot 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dorligini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mezonl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indik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torl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sosid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4642F9F4" w14:textId="075BB61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B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hol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sh 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tij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hujj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yd etil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127BEF4B" w14:textId="0FE0DE4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olib boril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797C812" w14:textId="45172CA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4E31A61" w14:textId="24B7CF2B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fedr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yoki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kultet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ilishi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(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liyot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r).</w:t>
      </w:r>
    </w:p>
    <w:p w14:paraId="2777CBCA" w14:textId="6FB2411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lastRenderedPageBreak/>
        <w:t>12. MEZON: 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yonining doimiy 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 borilishi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shtirishg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39D1C1F9" w14:textId="73D387D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pacing w:val="-4"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shkilotid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yoni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rining 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dorligini munt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m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hlili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rini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shtirishg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 tizimli mex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nizm y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di</w:t>
      </w:r>
    </w:p>
    <w:p w14:paraId="3F0B5323" w14:textId="12884A4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12.1.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0812BD9" w14:textId="0F782FB5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yoni 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hlil qilish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shtirish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rtibi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67BFE45" w14:textId="747F5EB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DD6801F" w14:textId="2952441D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 sif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tini 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qilish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belgil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68FE040B" w14:textId="492C198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tkichl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3EE1194" w14:textId="420F4B4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F255713" w14:textId="30BC729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68A3491" w14:textId="71FB2E50" w:rsidR="00054751" w:rsidRPr="00453F48" w:rsidRDefault="0022024C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yoni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dorligini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 b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rtib.</w:t>
      </w:r>
    </w:p>
    <w:p w14:paraId="1F0F6F27" w14:textId="665F720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12.2.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E27E1CB" w14:textId="3E2A1843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yoni sif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hlil qilish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shkiloti tomonid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vriylikd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izchil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oshiril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4B0DEC2E" w14:textId="57A4096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02A8CD4" w14:textId="442EAB9A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 sif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tini 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qilish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ysi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vriylikd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2B69A557" w14:textId="6332C2D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kiml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fedr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kultet,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 xml:space="preserve">limi)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EF8CC0E" w14:textId="57AC65F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Izchil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9B8F991" w14:textId="6B3A889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84B30A1" w14:textId="7AA63148" w:rsidR="00054751" w:rsidRPr="00453F48" w:rsidRDefault="00330F03" w:rsidP="00A425E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ishl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07955B32" w14:textId="04AFE0D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12.3.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7D84451" w14:textId="1350206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ishtiroki tizimli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0EC17EEB" w14:textId="09C3E43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02EA649" w14:textId="79F7B06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tdor tomonl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ish beruvchil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soh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mut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ssisl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ri) ishtirok et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8ADF8BE" w14:textId="4AFFC9A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ishtiroki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(s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rov, intervyu, muhok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forum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hok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zo) tizimli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52C49AC" w14:textId="4BF2EC5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tdor tomonl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F130B3F" w14:textId="00FACEE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8A35FD4" w14:textId="4477D17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nf</w:t>
      </w:r>
      <w:r w:rsidR="00330F03">
        <w:rPr>
          <w:rFonts w:cstheme="minorHAnsi"/>
          <w:i/>
          <w:iCs/>
          <w:noProof/>
          <w:sz w:val="28"/>
          <w:szCs w:val="28"/>
        </w:rPr>
        <w:t>aa</w:t>
      </w:r>
      <w:r w:rsidRPr="00453F48">
        <w:rPr>
          <w:rFonts w:cstheme="minorHAnsi"/>
          <w:i/>
          <w:iCs/>
          <w:noProof/>
          <w:sz w:val="28"/>
          <w:szCs w:val="28"/>
        </w:rPr>
        <w:t>tdor tomonl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(ish beruvchi,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bitiruvchi, xodim) ishtiroki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lumot.</w:t>
      </w:r>
    </w:p>
    <w:p w14:paraId="2EA03018" w14:textId="3015451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12.4.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261C7BC" w14:textId="04585E4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qilish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mmo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mchilikl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 etish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0C3847EC" w14:textId="56582E4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62BED4B" w14:textId="7E9A0A7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mmo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mchilikl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E3B37CE" w14:textId="1760432D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mu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mmo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mchilikl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f etish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-t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dbirl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belgil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kim tomonid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00D8A059" w14:textId="09F59AA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hisobotl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18C26E4" w14:textId="2D51962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8BCA0EA" w14:textId="5A072488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yonini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shtirish b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si.</w:t>
      </w:r>
    </w:p>
    <w:p w14:paraId="07761D2C" w14:textId="36C66DC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12.5.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949C8D8" w14:textId="2CAAEE40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gi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hlil qilish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oshirilg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shkilotining metodik hujj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doimiy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shtirib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EAAF895" w14:textId="5AA44D0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00F5E79" w14:textId="59A90FA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metodik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8A802A0" w14:textId="1A4A988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kiml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tomonid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0799696" w14:textId="2BADA5B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Doimiy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392AD2B" w14:textId="4F3962D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D0A18B2" w14:textId="1E217DA0" w:rsidR="00054751" w:rsidRPr="00453F48" w:rsidRDefault="00054751" w:rsidP="004C35D3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metodik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r.</w:t>
      </w:r>
    </w:p>
    <w:p w14:paraId="176248D9" w14:textId="5E1F685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13. MEZON: 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il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gogik texnologiy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q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tegishli s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dorlikk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erishilg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30915AB0" w14:textId="0266050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or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innov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tsion texnologiy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joriy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qilinishi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metodik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doimiy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shtirib borilg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5350F212" w14:textId="7D146F9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13.1.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3637819" w14:textId="15C4440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rs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ngi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qitish usull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il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innov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tsion texnologiy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(bund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il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gogik yond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deb yuritil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di)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A0355EF" w14:textId="1F16ED4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D049F84" w14:textId="1D15F3A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rs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(m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ruz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semin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loyih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5688828" w14:textId="1DF0D69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63C5473" w14:textId="323F7E5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ngi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qitish usull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joriy etilishi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380AB87" w14:textId="4D85358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A41154F" w14:textId="18A09EB7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Il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or ped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gogik texnologiy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lumot.</w:t>
      </w:r>
    </w:p>
    <w:p w14:paraId="2DDB6B8A" w14:textId="3B266DE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13.2.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5B96014" w14:textId="5C24250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Il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gogik yond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 f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r)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zmunini chuqur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zl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shtirish,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b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must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qil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olish,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hliliy,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nqidiy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ijodiy fikrl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 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mkorlikd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 k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nikm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rini rivojl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ntirish 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s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 erishishg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n**</w:t>
      </w:r>
    </w:p>
    <w:p w14:paraId="43A7BC07" w14:textId="578AFC4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4E52D71" w14:textId="0F268E4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70CF3CF" w14:textId="5998F4D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(modull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zmunini chuqur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6F2290A" w14:textId="4B6954B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joriy etilishi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uning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yoki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hisobotl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31D1A22" w14:textId="7005056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E80585A" w14:textId="3276F821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Il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or ped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gogik texnologiy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lumot.</w:t>
      </w:r>
    </w:p>
    <w:p w14:paraId="7CCA51E7" w14:textId="11740B9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13.3.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8B5099E" w14:textId="2AF5722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Il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gogik yond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ehtiyojl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543EF898" w14:textId="1B48558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ED3C559" w14:textId="7F75E8F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(kunduzgi, sirtqi, kechki, 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yn)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D46B0E9" w14:textId="0BA12C9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ehtiyojl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xususiy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4BFDC2B8" w14:textId="5F6479B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ehtiyojl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muvofiqligi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yoki monitoring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123F238" w14:textId="7D3ACB8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B104555" w14:textId="371103D4" w:rsidR="00054751" w:rsidRPr="00453F48" w:rsidRDefault="00054751" w:rsidP="004C35D3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C35D3">
        <w:rPr>
          <w:rFonts w:cstheme="minorHAnsi"/>
          <w:i/>
          <w:iCs/>
          <w:noProof/>
          <w:sz w:val="28"/>
          <w:szCs w:val="28"/>
        </w:rPr>
        <w:t>Il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C35D3">
        <w:rPr>
          <w:rFonts w:cstheme="minorHAnsi"/>
          <w:i/>
          <w:iCs/>
          <w:noProof/>
          <w:sz w:val="28"/>
          <w:szCs w:val="28"/>
        </w:rPr>
        <w:t>or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C35D3">
        <w:rPr>
          <w:rFonts w:cstheme="minorHAnsi"/>
          <w:i/>
          <w:iCs/>
          <w:noProof/>
          <w:sz w:val="28"/>
          <w:szCs w:val="28"/>
        </w:rPr>
        <w:t>gogik texnologiy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C35D3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C35D3">
        <w:rPr>
          <w:rFonts w:cstheme="minorHAnsi"/>
          <w:i/>
          <w:iCs/>
          <w:noProof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C35D3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C35D3">
        <w:rPr>
          <w:rFonts w:cstheme="minorHAnsi"/>
          <w:i/>
          <w:iCs/>
          <w:noProof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C35D3">
        <w:rPr>
          <w:rFonts w:cstheme="minorHAnsi"/>
          <w:i/>
          <w:iCs/>
          <w:noProof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C35D3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C35D3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C35D3">
        <w:rPr>
          <w:rFonts w:cstheme="minorHAnsi"/>
          <w:i/>
          <w:iCs/>
          <w:noProof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4C35D3">
        <w:rPr>
          <w:rFonts w:cstheme="minorHAnsi"/>
          <w:i/>
          <w:iCs/>
          <w:noProof/>
          <w:sz w:val="28"/>
          <w:szCs w:val="28"/>
        </w:rPr>
        <w:t>’</w:t>
      </w:r>
      <w:r w:rsidRPr="004C35D3">
        <w:rPr>
          <w:rFonts w:cstheme="minorHAnsi"/>
          <w:i/>
          <w:iCs/>
          <w:noProof/>
          <w:sz w:val="28"/>
          <w:szCs w:val="28"/>
        </w:rPr>
        <w:t>lumot.</w:t>
      </w:r>
    </w:p>
    <w:p w14:paraId="7A40926F" w14:textId="21CE2B3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13.4.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A3EB43F" w14:textId="689DB09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Il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gogik yond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dorligi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olib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2959B8B" w14:textId="709B317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07D0859" w14:textId="4BE0905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tkichl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7B62B0F" w14:textId="41933B5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Monitoring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kim tomonid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29E8123" w14:textId="7CC7BDAD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mchilikl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komill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shtirish imkoniy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sosid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il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or ped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gogik yond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shuvl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yoki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komill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45CD1FBD" w14:textId="3708877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9477198" w14:textId="71CB43A0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Il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or ped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gogik texnologiy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q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lumot;</w:t>
      </w:r>
    </w:p>
    <w:p w14:paraId="74DDCF8C" w14:textId="2710DB40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rs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monitoring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rs kuz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ri/v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ri)</w:t>
      </w:r>
    </w:p>
    <w:p w14:paraId="7C702D4F" w14:textId="4464E38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13.5.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6872ED9" w14:textId="337B4F7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mchilikl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 etish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il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gogik yond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lohiy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doimiy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3B1D447A" w14:textId="447FB1F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CD8C9B8" w14:textId="7C21490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Monitoring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mchilikl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kim tomonid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3BF8A09" w14:textId="460B2A55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mchilikl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f etish uchun professor-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qituvchil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lohiy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tini rivojl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ntirish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-t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dbirl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761F4E36" w14:textId="291108F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lohiy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tni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shtirilishi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yoki hisobotl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A0870BE" w14:textId="30B2286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0D9FE12" w14:textId="4D4FACC6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OTT/F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kultet/K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fedr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texnologiy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uslubiy semin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r/b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r/OTT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yti yoki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 ijtimoiy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rmo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semin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5F4B23B" w14:textId="2139D77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13.6.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7667C63" w14:textId="6748791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Monitoring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,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metodik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di, shuningdek il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gogik yond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metodik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joriy etil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31BEE4F1" w14:textId="25DFD93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361B883" w14:textId="1531C24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Monitoring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,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metodik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kim tomonid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6F02D97" w14:textId="3B5C3E4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metodik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chiqil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joriy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711D5F1" w14:textId="1015EA5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metodik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qilib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nilishi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2496174" w14:textId="675F19E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42C965A" w14:textId="07A955F5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m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lg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oshirilg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n ishl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hliliy m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pacing w:val="-4"/>
          <w:sz w:val="28"/>
          <w:szCs w:val="28"/>
        </w:rPr>
        <w:t>lumot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.</w:t>
      </w:r>
    </w:p>
    <w:p w14:paraId="2D90D429" w14:textId="45AB920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13.7.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827FE17" w14:textId="094DE52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Il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or ped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gogik yond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 s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dorligi b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yillik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hliliy hisobot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yyorl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di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oliy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shkilotining keng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shi tomonid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 k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rib chiqil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di**</w:t>
      </w:r>
    </w:p>
    <w:p w14:paraId="214B7FFD" w14:textId="488F1E4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879D943" w14:textId="3D9609F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or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yillik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hliliy hisobot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kim tomonid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tuzil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590BCB4" w14:textId="23B7CE8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hliliy hisobotd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tkichl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mchilikl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ks ettiril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CA4054E" w14:textId="185F771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shkilotining keng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shi hisobotni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uning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yoki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joriy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B6C58D9" w14:textId="1A9F1BA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6998308" w14:textId="2D3A6F7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Yillik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hliliy hisobot, OTT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4A4489AC" w14:textId="7F8577A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14. MEZON: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 doir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bilimining sh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ffof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xolis 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nishi, 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rining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muvofiqligi</w:t>
      </w:r>
    </w:p>
    <w:p w14:paraId="42625510" w14:textId="74980F9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bilimini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rtibi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ffof,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xolis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 etilishi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uchun ochiqligi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51662EE3" w14:textId="6CE2B45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14.1.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8219FC4" w14:textId="7B6226E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 etish uchun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nizml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1CFB1239" w14:textId="70FABF9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6F6DD63" w14:textId="6908A63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chiqilg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27980026" w14:textId="789DACB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D4A7BD6" w14:textId="65E0675D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mu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mmol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yoki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mchilikl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sosid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yoki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komill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7D7D85E6" w14:textId="430FEF6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386BB7E" w14:textId="6CA35CAE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Imtihonl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</w:t>
      </w:r>
    </w:p>
    <w:p w14:paraId="72D3C330" w14:textId="5080B4F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14.2.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0F3F04A" w14:textId="27DF4CC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rtibi (qoid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ri),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usull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yond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bir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(modul) boshl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oldin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lon qilib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956176E" w14:textId="7CB96CB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6CDBAEB" w14:textId="4FD51D8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bir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(modul) uchun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rtibi,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usull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D8888B0" w14:textId="50EA44F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mudd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lon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9F08E12" w14:textId="55349B0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tomonid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lon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usull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oid 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yi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joriy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C8722FA" w14:textId="29DE10E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755B3E0" w14:textId="7F1C428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bus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(b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ks ettirilg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n)</w:t>
      </w:r>
    </w:p>
    <w:p w14:paraId="3DE27729" w14:textId="67DE4C3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14.3.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402311E" w14:textId="4F7A4DA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form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tiv (j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vomid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color w:val="000000"/>
          <w:sz w:val="28"/>
          <w:szCs w:val="28"/>
        </w:rPr>
        <w:t>summ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>
        <w:rPr>
          <w:rFonts w:cstheme="minorHAnsi"/>
          <w:b/>
          <w:bCs/>
          <w:noProof/>
          <w:color w:val="000000"/>
          <w:sz w:val="28"/>
          <w:szCs w:val="28"/>
        </w:rPr>
        <w:t>tiv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kuniy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sh)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minlovchi yond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vosit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532321D7" w14:textId="22FE1DE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5D61C10" w14:textId="57E94E1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tiv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color w:val="000000"/>
          <w:sz w:val="28"/>
          <w:szCs w:val="28"/>
        </w:rPr>
        <w:t>summ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tiv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minlovchi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vosit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yoki metodik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01FF34F5" w14:textId="3A5E18B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Form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tiv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color w:val="000000"/>
          <w:sz w:val="28"/>
          <w:szCs w:val="28"/>
        </w:rPr>
        <w:t>summ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tiv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69F55C0" w14:textId="1C2D5A6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yoki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9A969D1" w14:textId="1137A30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34D30D9" w14:textId="347D7AE4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(sill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bus)</w:t>
      </w:r>
    </w:p>
    <w:p w14:paraId="1357B7F9" w14:textId="533EE8C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14.4.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7397558" w14:textId="2506ECE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(modul)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tushun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rzd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yetk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257790C" w14:textId="27C234C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24C5451" w14:textId="5B13D641" w:rsidR="00054751" w:rsidRPr="004C35D3" w:rsidRDefault="00054751" w:rsidP="00CF50D2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C35D3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ri f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n (modul) v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4C35D3">
        <w:rPr>
          <w:rFonts w:cstheme="minorHAnsi"/>
          <w:noProof/>
          <w:sz w:val="28"/>
          <w:szCs w:val="28"/>
        </w:rPr>
        <w:t>’</w:t>
      </w:r>
      <w:r w:rsidRPr="004C35D3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sturining kutilg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C35D3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y bo</w:t>
      </w:r>
      <w:r w:rsidR="0022024C">
        <w:rPr>
          <w:rFonts w:cstheme="minorHAnsi"/>
          <w:noProof/>
          <w:sz w:val="28"/>
          <w:szCs w:val="28"/>
        </w:rPr>
        <w:t>g‘</w:t>
      </w:r>
      <w:r w:rsidRPr="004C35D3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ysi hujj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C35D3">
        <w:rPr>
          <w:rFonts w:cstheme="minorHAnsi"/>
          <w:noProof/>
          <w:sz w:val="28"/>
          <w:szCs w:val="28"/>
        </w:rPr>
        <w:t>n?</w:t>
      </w:r>
    </w:p>
    <w:p w14:paraId="354B6997" w14:textId="400A69D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vosit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li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tushun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91E883E" w14:textId="6E0C56C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tushung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yoki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oid 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yi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35D89D1" w14:textId="13DDC425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67CE1DC" w14:textId="6631BBE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color w:val="000000"/>
          <w:sz w:val="28"/>
          <w:szCs w:val="28"/>
        </w:rPr>
        <w:t>bus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(b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bo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n)</w:t>
      </w:r>
    </w:p>
    <w:p w14:paraId="7FF15A9B" w14:textId="285CC34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14.5.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92DFA85" w14:textId="20AD41D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t,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ffoflik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lollik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moyill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iy rioy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23F0B73B" w14:textId="7D5F75D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4B21006" w14:textId="6DCB7BD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t,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lollik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moyill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ichki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E1D9BDC" w14:textId="6B0C3EC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yonining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ishonch hosil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r?</w:t>
      </w:r>
    </w:p>
    <w:p w14:paraId="70F10D0D" w14:textId="167A4EA8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lollikni buzish 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tekshiruv, hisobot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-t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dbirl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6A8EAC86" w14:textId="79BCEA5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E7D73CE" w14:textId="74646AB6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k</w:t>
      </w: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demik h</w:t>
      </w: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lollikni t</w:t>
      </w: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1E3EDA">
        <w:rPr>
          <w:rFonts w:cstheme="minorHAnsi"/>
          <w:i/>
          <w:iCs/>
          <w:noProof/>
          <w:color w:val="000000"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minlovchi ichki hujj</w:t>
      </w: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t</w:t>
      </w:r>
    </w:p>
    <w:p w14:paraId="2DD0B1F4" w14:textId="7BFEF67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15. MEZON: 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fikr-muloh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z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 olish imkoniy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</w:t>
      </w:r>
    </w:p>
    <w:p w14:paraId="3A47AAE4" w14:textId="07456FB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qoniqish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klifl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yi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qilish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komill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rish tizimi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pelly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berish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ochiq, oshkor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ffoflik prinsipl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oshirilishi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6A73D114" w14:textId="3EC9171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15.1.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828EDD0" w14:textId="6BC193F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yuz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klifl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fikr-muloh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shikoy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yi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ish,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rib chiqish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qilish, shuningdek ushbu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rish uchun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ul ijrochil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53846F0" w14:textId="133EE07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B06411F" w14:textId="1A1F555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yuz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klif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yi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9FD3D97" w14:textId="239F0E6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tegishli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uchun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ul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330C976" w14:textId="39D60E3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ysi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1AD7427" w14:textId="314EF80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64DF687" w14:textId="4E34228C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demik 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h</w:t>
      </w: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lollik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minlovchi ichki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t, tegishli buyruql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(f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rmoyishl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r)</w:t>
      </w:r>
    </w:p>
    <w:p w14:paraId="17F76459" w14:textId="3FAFE6A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15.2.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8D172DE" w14:textId="2E3C62B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shikoy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berish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mudd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rib chiqish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ror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qilish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nizmi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6305B87" w14:textId="39D8030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83442AD" w14:textId="0BD811A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berish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mudd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yoki ichki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7EED19F" w14:textId="307D179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FEC9461" w14:textId="2F3CF80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t,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moyill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205425B" w14:textId="62078E2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ECF4CDC" w14:textId="425FB2BF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demik 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h</w:t>
      </w: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lollik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minlovchi ichki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</w:t>
      </w:r>
    </w:p>
    <w:p w14:paraId="21C48FC8" w14:textId="3433080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15.3.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CCCA8E0" w14:textId="0C1FA67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klifl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fikr-muloh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shikoy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uchun qul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roitl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ehtiyojl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orq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qilin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rib chiqish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ffoflik, hisobdorlik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slik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moyill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22775C37" w14:textId="040F01D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8195E5B" w14:textId="1EA1E45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klif, fikr-muloh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qdim etishi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qul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vjud?</w:t>
      </w:r>
    </w:p>
    <w:p w14:paraId="6045A19F" w14:textId="0EB3D22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klif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hisobdorlik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moyill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A56456C" w14:textId="20612F4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shuvining oldini olish uchun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0AB23952" w14:textId="05841C7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24DC6A4" w14:textId="171E7A82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demik 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h</w:t>
      </w:r>
      <w:r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color w:val="000000"/>
          <w:sz w:val="28"/>
          <w:szCs w:val="28"/>
        </w:rPr>
        <w:t>lollik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minlovchi ichki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t </w:t>
      </w:r>
    </w:p>
    <w:p w14:paraId="2CCA8933" w14:textId="03ABD11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jurn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70FE3AAC" w14:textId="694DF18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Fikr-muloh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tizimi (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nket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yn 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)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ri/Korrupsiy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rshi kur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shish “</w:t>
      </w:r>
      <w:r w:rsidRPr="00861EA9">
        <w:rPr>
          <w:rFonts w:cstheme="minorHAnsi"/>
          <w:i/>
          <w:iCs/>
          <w:noProof/>
          <w:sz w:val="28"/>
          <w:szCs w:val="28"/>
        </w:rPr>
        <w:t>Kompl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861EA9">
        <w:rPr>
          <w:rFonts w:cstheme="minorHAnsi"/>
          <w:i/>
          <w:iCs/>
          <w:noProof/>
          <w:sz w:val="28"/>
          <w:szCs w:val="28"/>
        </w:rPr>
        <w:t>yens</w:t>
      </w:r>
      <w:r>
        <w:rPr>
          <w:rFonts w:cstheme="minorHAnsi"/>
          <w:i/>
          <w:iCs/>
          <w:noProof/>
          <w:sz w:val="28"/>
          <w:szCs w:val="28"/>
        </w:rPr>
        <w:t xml:space="preserve"> 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t” tizimini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lumoti/hisoboti</w:t>
      </w:r>
    </w:p>
    <w:p w14:paraId="641DCDD2" w14:textId="534D92F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15.4.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66DDC82" w14:textId="29FAC3D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yoni,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shikoy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shkilotining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pell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komissiy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tomonid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rib chiqil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tizimli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1FB164A9" w14:textId="3727BA5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36F5D6A" w14:textId="7373EEE7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pelly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tsiy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komissiy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si tomonid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shikoy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bul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rib chiqil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125FAA4A" w14:textId="47CC4F02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pelly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tsiy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shikoy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tizimli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y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kim tomonid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7B14993E" w14:textId="7E1B51A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t,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shuvining oldini olish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moyill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047E0D9" w14:textId="6C5F82A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089D274" w14:textId="2974D251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bilimini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rtibi/N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rtibi/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pelly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berish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</w:p>
    <w:p w14:paraId="025B7C05" w14:textId="22704DE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15.5.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AB1710F" w14:textId="4C0BD1E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hisobotl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yyorl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di,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rur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rtirishl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kiritib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544B0A7E" w14:textId="5E9F61F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DDE5D87" w14:textId="0801892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hliliy hisobotl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smiyl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kim tomonid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6B6E5D3" w14:textId="7AA71D2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kiritilg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19BAB11" w14:textId="6BBC82D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B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hol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sh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yonini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komill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shtirish b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yich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belgil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chor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-t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dbirl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monitoring qilin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tij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 kim tomonid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zor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 qilin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6BFE75BA" w14:textId="784F302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BF75683" w14:textId="57B23368" w:rsidR="00054751" w:rsidRPr="00453F48" w:rsidRDefault="00054751" w:rsidP="004C35D3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Monitoring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7ABE8F77" w14:textId="79E694A1" w:rsidR="00054751" w:rsidRPr="00453F48" w:rsidRDefault="00054751" w:rsidP="004C35D3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Kiritilg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OTT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shi/Uslubiy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sh/F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kultet keng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rori</w:t>
      </w:r>
    </w:p>
    <w:p w14:paraId="7B92CB0D" w14:textId="3CD9D97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pacing w:val="-2"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16. MEZON: T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k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demik h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lollik qoid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rining belgil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ni v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 xml:space="preserve"> ung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 xml:space="preserve"> zid hol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tl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rning oldini olish b</w:t>
      </w:r>
      <w:r w:rsidR="0022024C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 xml:space="preserve"> s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li tizimning m</w:t>
      </w:r>
      <w:r w:rsidR="00330F03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pacing w:val="-2"/>
          <w:sz w:val="28"/>
          <w:szCs w:val="28"/>
        </w:rPr>
        <w:t xml:space="preserve">vjudligi </w:t>
      </w:r>
      <w:r w:rsidRPr="00453F48">
        <w:rPr>
          <w:rFonts w:cstheme="minorHAnsi"/>
          <w:noProof/>
          <w:spacing w:val="-2"/>
          <w:lang w:val="en-US"/>
        </w:rPr>
        <w:drawing>
          <wp:inline distT="0" distB="0" distL="0" distR="0" wp14:anchorId="0F0014D8" wp14:editId="112C5B31">
            <wp:extent cx="163434" cy="162963"/>
            <wp:effectExtent l="0" t="0" r="8255" b="8890"/>
            <wp:docPr id="20613497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4B79F" w14:textId="3711F60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demik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lollik 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demik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oshirish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dbirl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m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di,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rshi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tizimi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buzg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uchun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tli,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ffof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zo chor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03851905" w14:textId="009B362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16.1.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41D8885" w14:textId="1039F97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lollik, etik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sbiy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uliy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oid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 (qoid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(yoki)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riqnom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(l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1C0B1688" w14:textId="3888A08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06C2C6E" w14:textId="2A542818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lollik, etik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sbiy 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uliy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oid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 yoki y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riqnom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ysi ichki hujj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orq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liyotg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joriy etilg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00F16DAD" w14:textId="341E904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ushbu 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rishi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4909471C" w14:textId="4A7637E5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k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demik h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lollik v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etik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g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rioy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qilinishi b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yich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monitoring q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 olib boril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di v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niql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ng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 hol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tl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 b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yich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 chor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-t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dbirl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 q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nil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03F9DF09" w14:textId="33F5AAE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3EDFD64" w14:textId="759280C2" w:rsidR="00054751" w:rsidRPr="00453F48" w:rsidRDefault="00330F03" w:rsidP="00A07F4A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demik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lollik qoid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ichki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</w:t>
      </w:r>
    </w:p>
    <w:p w14:paraId="7C1EA3BD" w14:textId="31F51FB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16.2.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E7C95A0" w14:textId="0D1B1D1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demik 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lollik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moyill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sturini ishl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b chiqish,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qitish, b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hol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dqiqot f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oliy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 j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yonl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tizimli 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vishd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integr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tsiy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qilin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4C8500A7" w14:textId="01316B4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576E53B" w14:textId="7FA2F548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lollik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moyill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 w:rsidR="00054751">
        <w:rPr>
          <w:rFonts w:cstheme="minorHAnsi"/>
          <w:noProof/>
          <w:color w:val="000000"/>
          <w:sz w:val="28"/>
          <w:szCs w:val="28"/>
        </w:rPr>
        <w:t>sill</w:t>
      </w:r>
      <w:r>
        <w:rPr>
          <w:rFonts w:cstheme="minorHAnsi"/>
          <w:noProof/>
          <w:color w:val="000000"/>
          <w:sz w:val="28"/>
          <w:szCs w:val="28"/>
        </w:rPr>
        <w:t>a</w:t>
      </w:r>
      <w:r w:rsidR="00054751">
        <w:rPr>
          <w:rFonts w:cstheme="minorHAnsi"/>
          <w:noProof/>
          <w:color w:val="000000"/>
          <w:sz w:val="28"/>
          <w:szCs w:val="28"/>
        </w:rPr>
        <w:t>busl</w:t>
      </w:r>
      <w:r>
        <w:rPr>
          <w:rFonts w:cstheme="minorHAnsi"/>
          <w:noProof/>
          <w:color w:val="000000"/>
          <w:sz w:val="28"/>
          <w:szCs w:val="28"/>
        </w:rPr>
        <w:t>a</w:t>
      </w:r>
      <w:r w:rsidR="00054751">
        <w:rPr>
          <w:rFonts w:cstheme="minorHAnsi"/>
          <w:noProof/>
          <w:color w:val="000000"/>
          <w:sz w:val="28"/>
          <w:szCs w:val="28"/>
        </w:rPr>
        <w:t>rd</w:t>
      </w:r>
      <w:r>
        <w:rPr>
          <w:rFonts w:cstheme="minorHAnsi"/>
          <w:noProof/>
          <w:color w:val="000000"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rzd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ks ettirilg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qituvchil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tomonid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dimi?</w:t>
      </w:r>
    </w:p>
    <w:p w14:paraId="5D44C4C0" w14:textId="47855CD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ilmiy-t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dqiqot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lollik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moyill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rioy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23CDC0F" w14:textId="22722F09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lollikk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zid 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ysi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-t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dbirl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belgil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dorligi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63D2EAE9" w14:textId="1DF54DD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D8AE714" w14:textId="634A6573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lastRenderedPageBreak/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demik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lollik qoid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ichki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tning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lim 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integr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tsiy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qiling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nini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sdiqlovchi 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lill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44CFBC76" w14:textId="2AA2FC2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16.3.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07DDEAB" w14:textId="095CAC6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Pl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lollik 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buzilishini oldini olish,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 etish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nti-pl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tizimi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shkiliy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joriy etib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27D4443A" w14:textId="7839833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54A3386" w14:textId="78FAC99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lollik 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ysi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nti-pl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tizimi joriy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y?</w:t>
      </w:r>
    </w:p>
    <w:p w14:paraId="5AA755F9" w14:textId="40B0513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tni oldini olish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shkiliy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09A176F" w14:textId="6BAF25FE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pl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gi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yoki boshq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lollik qoid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buzilish 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ysi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-t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dbirl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1281DF55" w14:textId="759C871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B6189D6" w14:textId="17560ECF" w:rsidR="00054751" w:rsidRPr="00453F48" w:rsidRDefault="00330F03" w:rsidP="00732640">
      <w:pPr>
        <w:pStyle w:val="a7"/>
        <w:numPr>
          <w:ilvl w:val="0"/>
          <w:numId w:val="6"/>
        </w:numPr>
        <w:tabs>
          <w:tab w:val="left" w:pos="571"/>
        </w:tabs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nti-pl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 tizimi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smiy joriy etilg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rtib (y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riqnom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) yoki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nti-pl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 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zilg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tekshiruv hisobotl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07F194F0" w14:textId="46F1757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16.4.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9EB6585" w14:textId="4B7A4E0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demik 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lollik qoid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rini buzish hol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rini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rib chiqish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j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vobg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rlik chor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rini belgil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yich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sh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ffof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rtib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36A29135" w14:textId="5FC891D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5A97BB1" w14:textId="31F0EDE2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lollik qoid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rini buzish 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rini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 etish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21FAFC2F" w14:textId="51878145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vobg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rlik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rini belgil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oshirish mex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nizmi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sh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ffoflik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moyill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sosid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ydi?</w:t>
      </w:r>
    </w:p>
    <w:p w14:paraId="34A96A78" w14:textId="3676A1FD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lollikni buzg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bul qiling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rorl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-t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dbirl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rzd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smiyl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62665DCD" w14:textId="4891622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C296402" w14:textId="53B1F31B" w:rsidR="00054751" w:rsidRPr="00453F48" w:rsidRDefault="00330F03" w:rsidP="00A07F4A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demik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lollik qoid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ichki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</w:t>
      </w:r>
    </w:p>
    <w:p w14:paraId="2AEE4EBC" w14:textId="550F9D5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16.5.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34F4A02" w14:textId="2990680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lollik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etik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63D6DBAF" w14:textId="064BCAA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4B6A1D0" w14:textId="3F11CC5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lollik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etik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(semin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trening,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riqnom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elektron 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tform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)?</w:t>
      </w:r>
    </w:p>
    <w:p w14:paraId="2D6A8F37" w14:textId="0F34955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nishtirish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huquqiy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(ichki me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yoriy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r) </w:t>
      </w:r>
      <w:r>
        <w:rPr>
          <w:rFonts w:cstheme="minorHAnsi"/>
          <w:noProof/>
          <w:color w:val="000000"/>
          <w:sz w:val="28"/>
          <w:szCs w:val="28"/>
        </w:rPr>
        <w:t>nuqt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i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C0504F9" w14:textId="7650EA0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lollik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etik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tushunishi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rioy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qilishi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79CB60D" w14:textId="1D0F9EF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200D248" w14:textId="68777657" w:rsidR="00054751" w:rsidRPr="00453F48" w:rsidRDefault="00330F03" w:rsidP="00A07F4A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demik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lollik qoid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ichki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 bil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nishtirilg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nlik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249011E3" w14:textId="0D74605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16.6.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60B0383" w14:textId="27FC104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uchun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lollik, etik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pl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t, sun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iy intellektd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22024C">
        <w:rPr>
          <w:rFonts w:cstheme="minorHAnsi"/>
          <w:b/>
          <w:bCs/>
          <w:noProof/>
          <w:sz w:val="28"/>
          <w:szCs w:val="28"/>
        </w:rPr>
        <w:t>o‘g‘</w:t>
      </w:r>
      <w:r w:rsidRPr="00453F48">
        <w:rPr>
          <w:rFonts w:cstheme="minorHAnsi"/>
          <w:b/>
          <w:bCs/>
          <w:noProof/>
          <w:sz w:val="28"/>
          <w:szCs w:val="28"/>
        </w:rPr>
        <w:t>ri foyd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nish, mu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lliflik huquqi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shuvi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treningl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(semin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ruz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 etil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2F928E76" w14:textId="38E36922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46FFE7D" w14:textId="2E988A3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Treningl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(semin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ruz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chon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782CF08" w14:textId="78959E5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Treningl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zmuni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lollik, etik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t, sun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iy intellektd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nish, mu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lliflik huquqi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704D6D00" w14:textId="58E4F5F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Treningl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ishtirokchil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bilim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55B8605" w14:textId="593AA30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33152C0" w14:textId="02B41241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demik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lollik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etik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054751" w:rsidRPr="00453F48">
        <w:rPr>
          <w:rFonts w:cstheme="minorHAnsi"/>
          <w:bCs/>
          <w:i/>
          <w:noProof/>
          <w:sz w:val="28"/>
          <w:szCs w:val="28"/>
        </w:rPr>
        <w:t>treningl</w:t>
      </w:r>
      <w:r>
        <w:rPr>
          <w:rFonts w:cstheme="minorHAnsi"/>
          <w:bCs/>
          <w:i/>
          <w:noProof/>
          <w:sz w:val="28"/>
          <w:szCs w:val="28"/>
        </w:rPr>
        <w:t>a</w:t>
      </w:r>
      <w:r w:rsidR="00054751" w:rsidRPr="00453F48">
        <w:rPr>
          <w:rFonts w:cstheme="minorHAnsi"/>
          <w:bCs/>
          <w:i/>
          <w:noProof/>
          <w:sz w:val="28"/>
          <w:szCs w:val="28"/>
        </w:rPr>
        <w:t>r (semin</w:t>
      </w:r>
      <w:r>
        <w:rPr>
          <w:rFonts w:cstheme="minorHAnsi"/>
          <w:bCs/>
          <w:i/>
          <w:noProof/>
          <w:sz w:val="28"/>
          <w:szCs w:val="28"/>
        </w:rPr>
        <w:t>a</w:t>
      </w:r>
      <w:r w:rsidR="00054751" w:rsidRPr="00453F48">
        <w:rPr>
          <w:rFonts w:cstheme="minorHAnsi"/>
          <w:bCs/>
          <w:i/>
          <w:noProof/>
          <w:sz w:val="28"/>
          <w:szCs w:val="28"/>
        </w:rPr>
        <w:t>rl</w:t>
      </w:r>
      <w:r>
        <w:rPr>
          <w:rFonts w:cstheme="minorHAnsi"/>
          <w:bCs/>
          <w:i/>
          <w:noProof/>
          <w:sz w:val="28"/>
          <w:szCs w:val="28"/>
        </w:rPr>
        <w:t>a</w:t>
      </w:r>
      <w:r w:rsidR="00054751" w:rsidRPr="00453F48">
        <w:rPr>
          <w:rFonts w:cstheme="minorHAnsi"/>
          <w:bCs/>
          <w:i/>
          <w:noProof/>
          <w:sz w:val="28"/>
          <w:szCs w:val="28"/>
        </w:rPr>
        <w:t>r, m</w:t>
      </w:r>
      <w:r>
        <w:rPr>
          <w:rFonts w:cstheme="minorHAnsi"/>
          <w:bCs/>
          <w:i/>
          <w:noProof/>
          <w:sz w:val="28"/>
          <w:szCs w:val="28"/>
        </w:rPr>
        <w:t>a</w:t>
      </w:r>
      <w:r w:rsidR="001E3EDA">
        <w:rPr>
          <w:rFonts w:cstheme="minorHAnsi"/>
          <w:bCs/>
          <w:i/>
          <w:noProof/>
          <w:sz w:val="28"/>
          <w:szCs w:val="28"/>
        </w:rPr>
        <w:t>’</w:t>
      </w:r>
      <w:r w:rsidR="00054751" w:rsidRPr="00453F48">
        <w:rPr>
          <w:rFonts w:cstheme="minorHAnsi"/>
          <w:bCs/>
          <w:i/>
          <w:noProof/>
          <w:sz w:val="28"/>
          <w:szCs w:val="28"/>
        </w:rPr>
        <w:t>ruz</w:t>
      </w:r>
      <w:r>
        <w:rPr>
          <w:rFonts w:cstheme="minorHAnsi"/>
          <w:bCs/>
          <w:i/>
          <w:noProof/>
          <w:sz w:val="28"/>
          <w:szCs w:val="28"/>
        </w:rPr>
        <w:t>a</w:t>
      </w:r>
      <w:r w:rsidR="00054751" w:rsidRPr="00453F48">
        <w:rPr>
          <w:rFonts w:cstheme="minorHAnsi"/>
          <w:bCs/>
          <w:i/>
          <w:noProof/>
          <w:sz w:val="28"/>
          <w:szCs w:val="28"/>
        </w:rPr>
        <w:t>l</w:t>
      </w:r>
      <w:r>
        <w:rPr>
          <w:rFonts w:cstheme="minorHAnsi"/>
          <w:bCs/>
          <w:i/>
          <w:noProof/>
          <w:sz w:val="28"/>
          <w:szCs w:val="28"/>
        </w:rPr>
        <w:t>a</w:t>
      </w:r>
      <w:r w:rsidR="00054751" w:rsidRPr="00453F48">
        <w:rPr>
          <w:rFonts w:cstheme="minorHAnsi"/>
          <w:bCs/>
          <w:i/>
          <w:noProof/>
          <w:sz w:val="28"/>
          <w:szCs w:val="28"/>
        </w:rPr>
        <w:t xml:space="preserve">r)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zilg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nligi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ishtirokchil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yx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</w:t>
      </w:r>
    </w:p>
    <w:p w14:paraId="16403691" w14:textId="46AC276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16.7.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87A0F9A" w14:textId="78AE9C8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tomonid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ilmiy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innov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tsion 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ixtirol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intellektu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 mulk obyektl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huquql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himoy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qilin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3DB556E5" w14:textId="3B67012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0D361C2" w14:textId="080F451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ilmiy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ixtirol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intellektu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mulk obyektl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huquql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himoy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85A561F" w14:textId="6E13136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Intellektu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mulk obyektl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r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olish,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tentl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litsenziy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3CA6CCD6" w14:textId="345A256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Himoy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huquq buzilish holl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yuz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kelg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60D0508" w14:textId="55787FB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C86F533" w14:textId="731B152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Mu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lliflik huquqi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intellektu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 mulk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(nizom yoki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rtib)</w:t>
      </w:r>
    </w:p>
    <w:p w14:paraId="00797195" w14:textId="4C3BEA23" w:rsidR="00054751" w:rsidRPr="00453F48" w:rsidRDefault="00054751" w:rsidP="00732640">
      <w:pPr>
        <w:pStyle w:val="2"/>
        <w:spacing w:before="120" w:after="120" w:line="240" w:lineRule="auto"/>
        <w:ind w:firstLine="709"/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</w:pPr>
      <w:bookmarkStart w:id="14" w:name="_Toc223089282"/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IV. T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b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r f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oliy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ti y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n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lishi</w:t>
      </w:r>
      <w:bookmarkEnd w:id="14"/>
    </w:p>
    <w:p w14:paraId="4E07229E" w14:textId="16F28D4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ffof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p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metrl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mu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resurs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qilish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mosligi,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soluvchi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chirish, kursd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kursg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zish,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tikl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h.k.)ning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vjudligi, shuningdek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ijtimoiy,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demik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psixologik jih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tizimi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vsifl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02C7D7CD" w14:textId="0A82552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color w:val="004E9A"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17. MEZON: 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bul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ni,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qishg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bul qilish sh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ffof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rzd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47AE8E97" w14:textId="64EC9CB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qonunchilik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mu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ochiq,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ffof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bgorl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uchun teng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</w:p>
    <w:p w14:paraId="0EA11CC3" w14:textId="294959E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17.1.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5D93084" w14:textId="1D538A2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qilish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n,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bituriyentl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nf</w:t>
      </w:r>
      <w:r w:rsidR="00330F03">
        <w:rPr>
          <w:rFonts w:cstheme="minorHAnsi"/>
          <w:b/>
          <w:bCs/>
          <w:noProof/>
          <w:sz w:val="28"/>
          <w:szCs w:val="28"/>
        </w:rPr>
        <w:t>aa</w:t>
      </w:r>
      <w:r w:rsidRPr="00453F48">
        <w:rPr>
          <w:rFonts w:cstheme="minorHAnsi"/>
          <w:b/>
          <w:bCs/>
          <w:noProof/>
          <w:sz w:val="28"/>
          <w:szCs w:val="28"/>
        </w:rPr>
        <w:t>tdor tomonl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ochiq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rzd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yetk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zish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nizmi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08272354" w14:textId="7EC8FB22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0830C27" w14:textId="635A6DC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tform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lon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E762EAE" w14:textId="6373E62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bituriyentl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tdor tomonl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rioy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qilinishini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6E97C03" w14:textId="58CEE18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tushunmovchilik yoki 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yuz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kelg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vjud?</w:t>
      </w:r>
    </w:p>
    <w:p w14:paraId="36475EC6" w14:textId="2B3F1B4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B0BAA0B" w14:textId="5E569FF5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qilish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rtib-qoid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OTT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smiy veb-s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ijtimoiy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rmoql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loni (h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</w:t>
      </w:r>
    </w:p>
    <w:p w14:paraId="39875937" w14:textId="025B247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17.2.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8765824" w14:textId="369159B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rining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qonunchilik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muvofiqligi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0F2029A8" w14:textId="3083990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FEADDEF" w14:textId="68DB80F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qonunchilikk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mos kelishi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050F3BD" w14:textId="0A68C9E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qonunchilik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rioy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qilinishini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ichki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joriy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4CA3724D" w14:textId="35284F3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Qonunchilik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zid 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3564C93E" w14:textId="3EBC9495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6891E1F" w14:textId="40389176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qonunchilikd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minim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55579DC" w14:textId="5D02C59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17.3.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B30A44B" w14:textId="3FB94E1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sturining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shkilotining ichki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, shu juml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mobilligi, kreditl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olish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e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tirof etish 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muvofiq</w:t>
      </w:r>
    </w:p>
    <w:p w14:paraId="541BB400" w14:textId="3B63740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5D54D46" w14:textId="0BDDB6E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shkilotining ichki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lik muvofiq ek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3025823" w14:textId="5231145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mobilligi, kreditl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olish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tirof etish 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BFC0B29" w14:textId="52DE83B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Ichki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zid 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dbirl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7F44F291" w14:textId="232F894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31A9A3E" w14:textId="2C35526C" w:rsidR="00054751" w:rsidRPr="00453F48" w:rsidRDefault="00054751" w:rsidP="00A07F4A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mkorlik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uchun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mezonl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7E9BEFD9" w14:textId="041A3FE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17.4.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F4D41EE" w14:textId="0E784EA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bituriyentl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q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bul 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tij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qid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qtid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ochiq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lumot olish imkoniy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>
        <w:rPr>
          <w:rFonts w:cstheme="minorHAnsi"/>
          <w:b/>
          <w:bCs/>
          <w:noProof/>
          <w:sz w:val="28"/>
          <w:szCs w:val="28"/>
        </w:rPr>
        <w:t>a</w:t>
      </w:r>
    </w:p>
    <w:p w14:paraId="11E72918" w14:textId="434DDC3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C204B31" w14:textId="01109A3B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bituriyentl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bul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lumotni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ysi vosit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orq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(veb-s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yt, elektron tizim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h.k.) olishl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mumkin?</w:t>
      </w:r>
    </w:p>
    <w:p w14:paraId="2DF18FF6" w14:textId="6842922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qtid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sdiqlovchi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yoki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272C9F45" w14:textId="562F045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lumotl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ochiqligi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tliligini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joriy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75E6D7CE" w14:textId="4F06622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3F1ED74" w14:textId="375CAF7A" w:rsidR="00054751" w:rsidRPr="00453F48" w:rsidRDefault="00330F03" w:rsidP="00A07F4A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bituriyentl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 uchun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xborot bukletl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veb-s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yt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632F391B" w14:textId="0B18EF8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17.5.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5AEA2F7" w14:textId="720C02F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shikoy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berish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nizmi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37AEB59F" w14:textId="3853834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47A7113" w14:textId="0F00ADEC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bituriyentl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bul 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shikoy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t yoki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pelly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tsiy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berish imkoniy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nligini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mumkin?</w:t>
      </w:r>
    </w:p>
    <w:p w14:paraId="2850B75A" w14:textId="0888357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berish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mudd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chiqish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3B96BC2E" w14:textId="7658162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pelly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tizimli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hlil qilish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20BE0B4D" w14:textId="527F0E3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5C4539A" w14:textId="1353A92A" w:rsidR="00054751" w:rsidRPr="00453F48" w:rsidRDefault="00330F03" w:rsidP="00A07F4A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pelly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tsiy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rtibi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muroj</w:t>
      </w:r>
      <w:r>
        <w:rPr>
          <w:rFonts w:cstheme="minorHAnsi"/>
          <w:i/>
          <w:iCs/>
          <w:noProof/>
          <w:sz w:val="28"/>
          <w:szCs w:val="28"/>
        </w:rPr>
        <w:t>aa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reyestri</w:t>
      </w:r>
    </w:p>
    <w:p w14:paraId="47C8117D" w14:textId="4C99598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17.6.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153BA61" w14:textId="7BBBEDE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Xorijiy tild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nomzodl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milliy yoki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xorijiy til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bilim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etil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4221080" w14:textId="19BAFCD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(Bund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bituriyentl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qilinm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oldin xorijiy til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yet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rli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lohiy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nligi xorijiy til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biliml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sdiqlovchi hujj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orq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di)</w:t>
      </w:r>
    </w:p>
    <w:p w14:paraId="09DFE29C" w14:textId="53054D2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D05218F" w14:textId="1A6C529D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bituriyentl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xorijiy tild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olib boril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bul qilishd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etil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til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hujj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78E54F33" w14:textId="4A64381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Xorijiy til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bilim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sini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bituriyentl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101C593B" w14:textId="690AF333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bituriyentl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til 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lohiy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 kelm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holl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belgil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nmi?</w:t>
      </w:r>
    </w:p>
    <w:p w14:paraId="2A97F018" w14:textId="3ADD079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1E2A362" w14:textId="6A090DC2" w:rsidR="00054751" w:rsidRPr="00453F48" w:rsidRDefault="00054751" w:rsidP="00A07F4A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komissiy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ri/xorijiy til sertifik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nusx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0EA2B834" w14:textId="58ECB99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17.7.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3814EF4" w14:textId="2B93B72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lgi yill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qiling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form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tiv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color w:val="000000"/>
          <w:sz w:val="28"/>
          <w:szCs w:val="28"/>
        </w:rPr>
        <w:t>summ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>
        <w:rPr>
          <w:rFonts w:cstheme="minorHAnsi"/>
          <w:b/>
          <w:bCs/>
          <w:noProof/>
          <w:color w:val="000000"/>
          <w:sz w:val="28"/>
          <w:szCs w:val="28"/>
        </w:rPr>
        <w:t>tiv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tizimli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rib chiqil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rur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rtirishl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kiritil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62BE929F" w14:textId="6FD7D95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40BCF81" w14:textId="3124E0B7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tg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yill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(form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tiv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 w:rsidR="00054751">
        <w:rPr>
          <w:rFonts w:cstheme="minorHAnsi"/>
          <w:noProof/>
          <w:color w:val="000000"/>
          <w:sz w:val="28"/>
          <w:szCs w:val="28"/>
        </w:rPr>
        <w:t>summ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 w:rsidR="00054751">
        <w:rPr>
          <w:rFonts w:cstheme="minorHAnsi"/>
          <w:noProof/>
          <w:color w:val="000000"/>
          <w:sz w:val="28"/>
          <w:szCs w:val="28"/>
        </w:rPr>
        <w:t>tiv</w:t>
      </w:r>
      <w:r w:rsidR="00054751" w:rsidRPr="00453F48">
        <w:rPr>
          <w:rFonts w:cstheme="minorHAnsi"/>
          <w:noProof/>
          <w:sz w:val="28"/>
          <w:szCs w:val="28"/>
        </w:rPr>
        <w:t>) tizimli 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vishd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dimi?</w:t>
      </w:r>
    </w:p>
    <w:p w14:paraId="1424575D" w14:textId="0502F63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kiritilg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13859E9" w14:textId="5B78BD1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gi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bituriyentl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tdor tomonl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79DE124A" w14:textId="7BAA0A3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7708822" w14:textId="716EB4AE" w:rsidR="00054751" w:rsidRPr="00453F48" w:rsidRDefault="00054751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tegishli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132365E2" w14:textId="5C149AE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18. MEZON: 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shkilotining resursl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imkoniy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mos kelishi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6DB32D88" wp14:editId="0DE6A63B">
            <wp:extent cx="163434" cy="162963"/>
            <wp:effectExtent l="0" t="0" r="8255" b="8890"/>
            <wp:docPr id="14725623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8474C" w14:textId="097D427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p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metrl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soni,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kesimid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kvot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moddiy-texnik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si, inson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infr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rilishi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hlil qilib borilishi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68A4114A" w14:textId="2F923A1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18.1.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9382630" w14:textId="763BC1A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soni,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kesimid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kvot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shkilotining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uditoriy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texnik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jihozl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lim, ilmiy-t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dqiqot,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viy-m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rifiy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so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loml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imkonini ber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infr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quvv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7A1DE543" w14:textId="4F41FF7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7F135D8" w14:textId="7444AC4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(t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soni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kesimid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kvot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shkilotining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uditoriy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si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imig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 kel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2BAB9F13" w14:textId="6A0A99E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kvot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kontingentining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vob ber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72025C30" w14:textId="6487E8C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infr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tuzilm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rur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kiritil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5F9797CB" w14:textId="693E4BB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5A73869" w14:textId="3F96531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Yillik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kvot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r/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qonunchilikd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minim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gi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(qiyosl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l)</w:t>
      </w:r>
    </w:p>
    <w:p w14:paraId="0B2C030B" w14:textId="5E64DB4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mu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sining moddiy-texnik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hisoboti</w:t>
      </w:r>
    </w:p>
    <w:p w14:paraId="327D69E1" w14:textId="2F3A3BF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1053AF03" w14:textId="5F5145D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18.2.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56DCA7F" w14:textId="78E1EC8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xborot-resurs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zining (kutubxon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ning) (bund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RM deb yuritil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di)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(si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imi) hisobg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oling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0FFE6420" w14:textId="73605AF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D53C803" w14:textId="1CC7E37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RM (kutubxon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)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imi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022CF143" w14:textId="45BA22C6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RMd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gi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ilmiy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biyotl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kontingenti ehtiyojig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vob ber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dimi?</w:t>
      </w:r>
    </w:p>
    <w:p w14:paraId="11304679" w14:textId="06E61527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RM imkoniy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resursl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munt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 monitoring qilinib,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bul p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metrl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rini belgil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kiritil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dimi?</w:t>
      </w:r>
    </w:p>
    <w:p w14:paraId="040C4D1B" w14:textId="27A3C11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6F6B150" w14:textId="45BBE50B" w:rsidR="00054751" w:rsidRPr="00453F48" w:rsidRDefault="00330F03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xborot-resurs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zi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20FD4639" w14:textId="69C614B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18.3.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F7BAB5C" w14:textId="6E5B675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soni,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rkibi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ish yukl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hlil qilish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3669BA2B" w14:textId="35C5EF0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117E3FB" w14:textId="0224141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soni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rkibi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olinib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5C91DE49" w14:textId="5F71183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yukl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qilinib,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kvot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shu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63098902" w14:textId="6805880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profili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7FDA008B" w14:textId="6F55478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953C722" w14:textId="21D546E6" w:rsidR="00054751" w:rsidRPr="00453F48" w:rsidRDefault="00054751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soni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yukl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hlili/t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qsimoti</w:t>
      </w:r>
    </w:p>
    <w:p w14:paraId="4E0B6042" w14:textId="6C582EDD" w:rsidR="00054751" w:rsidRPr="00453F48" w:rsidRDefault="00054751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257895F3" w14:textId="4C817F7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18.4.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E1D5A2E" w14:textId="5D7114C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(budjet, gr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kontr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kt tushuml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ri) kelib chiqq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7195473" w14:textId="4B4A1F6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1C9B364" w14:textId="5752D3B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shkilotining moliy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(budjet, gr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kontr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kt tushuml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ri)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41F3E795" w14:textId="2354384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kvot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soni rej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45081A51" w14:textId="393FED1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moliy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62E67170" w14:textId="515E0CC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D9AB1A0" w14:textId="6D2D1667" w:rsidR="00054751" w:rsidRPr="00453F48" w:rsidRDefault="00054751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Pr="003E0364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3E0364">
        <w:rPr>
          <w:rFonts w:cstheme="minorHAnsi"/>
          <w:i/>
          <w:iCs/>
          <w:noProof/>
          <w:sz w:val="28"/>
          <w:szCs w:val="28"/>
        </w:rPr>
        <w:t>’</w:t>
      </w:r>
      <w:r w:rsidRPr="003E0364">
        <w:rPr>
          <w:rFonts w:cstheme="minorHAnsi"/>
          <w:i/>
          <w:iCs/>
          <w:noProof/>
          <w:sz w:val="28"/>
          <w:szCs w:val="28"/>
        </w:rPr>
        <w:t>lumot</w:t>
      </w:r>
    </w:p>
    <w:p w14:paraId="729D1C17" w14:textId="4AB9540E" w:rsidR="00054751" w:rsidRPr="00453F48" w:rsidRDefault="00054751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104B9DD0" w14:textId="5325275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18.5.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FF1E6FD" w14:textId="68C1B63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shkilotining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tegik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(missiy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si,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profili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uy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unl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3E375B1E" w14:textId="01E9EC12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CAF5441" w14:textId="41FEA23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shkilotining str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tegik rej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missiy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uy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unl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1D4030F6" w14:textId="2786380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kvot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 profil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uzoq mudd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tli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str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tegiy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 kel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42A2FDD9" w14:textId="24A1B0F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str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tegik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uy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unl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smiy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yoki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01F13551" w14:textId="2D3435A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D9722D8" w14:textId="44AEE505" w:rsidR="00054751" w:rsidRPr="00453F48" w:rsidRDefault="00054751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Oliy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</w:t>
      </w:r>
    </w:p>
    <w:p w14:paraId="4A2077B6" w14:textId="59A5926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18.6.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A9D5749" w14:textId="725EADE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mehn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bozori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hlili, ish beruvchil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klif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ehtiyojl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12A6103" w14:textId="2A20B39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1D89399" w14:textId="735EC20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mehn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bozori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 beruvchil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fikrl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sdiqlovchi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5CA31073" w14:textId="0196CE0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Ish beruvchil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ehtiyojl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kvot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integr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76BAEAA2" w14:textId="4D5E2C8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mehn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bozori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 beruvchil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7BC84767" w14:textId="3A9C1DF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D6832AD" w14:textId="1977840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p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metrl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mehn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bozori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hlili, ish beruvchil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klifl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inob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316D0538" w14:textId="1A39B9F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18.7.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E6DFE2D" w14:textId="14575A0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rilish 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yili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hlil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metrl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rur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kiritib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1CBCCD1B" w14:textId="5FE844F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2154699" w14:textId="4636ABC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rining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rilishi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yillik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hlil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uning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5542217D" w14:textId="7A4B64D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kvot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kiritish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650BA44E" w14:textId="2AE927A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metrl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nf</w:t>
      </w:r>
      <w:r w:rsidR="00330F03">
        <w:rPr>
          <w:rFonts w:cstheme="minorHAnsi"/>
          <w:noProof/>
          <w:sz w:val="28"/>
          <w:szCs w:val="28"/>
        </w:rPr>
        <w:t>aa</w:t>
      </w:r>
      <w:r w:rsidRPr="00453F48">
        <w:rPr>
          <w:rFonts w:cstheme="minorHAnsi"/>
          <w:noProof/>
          <w:sz w:val="28"/>
          <w:szCs w:val="28"/>
        </w:rPr>
        <w:t>tdor tomonl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0AAB33C2" w14:textId="280692E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4ED50C6" w14:textId="796C020A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hliliy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F4097B7" w14:textId="197FBFA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19. MEZON: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rning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qishini k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chirish, kursd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n-kursg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zish (qoldirish),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qishd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chetl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shtirish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qishini 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tikl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(bund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 deb yuritil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di)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rtibining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6483E798" wp14:editId="33589AF8">
            <wp:extent cx="163434" cy="162963"/>
            <wp:effectExtent l="0" t="0" r="8255" b="8890"/>
            <wp:docPr id="64593798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934E0" w14:textId="7C17FED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rning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qish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shu juml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qishini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chirish, kursd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n-kursg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zish (yoki qoldirish),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chetl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tikl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sh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me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yorl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rtib-qoid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rdor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ushbu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ffof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383E56B5" w14:textId="7256415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19.1.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A9135CB" w14:textId="41A9F0E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ichki hujj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t(l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(qoid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rtib, nizom)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bul qilish,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qishni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chirish,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tikl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chetl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norm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tiv-huquqiy hujj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3FC996FF" w14:textId="5FBF4A7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3B27DD8" w14:textId="0C75C23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ichki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rtib, nizom)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norm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tiv-huquqiy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chiqilg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61928CB3" w14:textId="525C858D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qishg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bul qilish, kursd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kursg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zish,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qishni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tikl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chetl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shtirish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belgil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dimi?</w:t>
      </w:r>
    </w:p>
    <w:p w14:paraId="4E2CA8EF" w14:textId="1088121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bo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liq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qilinishi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yetk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zilishi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2259C6F9" w14:textId="1E94A9F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932F261" w14:textId="1C09E849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qishini k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chirish, kursd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n-kursg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zish (qoldirish),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chetl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shtirish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qishini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tikl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 t</w:t>
      </w:r>
      <w:r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gi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2896EB8" w14:textId="626637A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19.2.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D696FDF" w14:textId="337040D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oid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shikoy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berish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60F58E7C" w14:textId="0A7CBB9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7680808" w14:textId="536BEDE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bo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liq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berish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vjudmi?</w:t>
      </w:r>
    </w:p>
    <w:p w14:paraId="7D0904B4" w14:textId="2254FC8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mudd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rib chiqil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5E065983" w14:textId="5F19590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Shikoy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qilinib,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34A4D4A0" w14:textId="7976551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27DD664" w14:textId="7EC1CA27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2096931F" w14:textId="0AF4043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19.3.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B96C91A" w14:textId="4D2D556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ichki hujj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t(l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(qoid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rtib, nizom),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t</w:t>
      </w:r>
      <w:r w:rsidR="0022024C">
        <w:rPr>
          <w:rFonts w:cstheme="minorHAnsi"/>
          <w:b/>
          <w:bCs/>
          <w:noProof/>
          <w:sz w:val="28"/>
          <w:szCs w:val="28"/>
        </w:rPr>
        <w:t>o‘g‘</w:t>
      </w:r>
      <w:r w:rsidRPr="00453F48">
        <w:rPr>
          <w:rFonts w:cstheme="minorHAnsi"/>
          <w:b/>
          <w:bCs/>
          <w:noProof/>
          <w:sz w:val="28"/>
          <w:szCs w:val="28"/>
        </w:rPr>
        <w:t>risid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ot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-on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rdor qilin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2ADD72A" w14:textId="349ED94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224559B" w14:textId="51E47A2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rdor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16F4CBCA" w14:textId="21212CF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ichki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rtib, nizom)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oshkor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lik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moyili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lon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483ACBDD" w14:textId="3007BC1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ushbu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lumot olish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mumkin?</w:t>
      </w:r>
    </w:p>
    <w:p w14:paraId="12ABC211" w14:textId="3962B9C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240C56A" w14:textId="605F23B5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 yetk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zish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(veb-s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</w:t>
      </w:r>
    </w:p>
    <w:p w14:paraId="69E25909" w14:textId="6EF7288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19.4.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B7E8CD5" w14:textId="1B51C4A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qiling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hujj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30ED83B3" w14:textId="10757A9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2E225F9" w14:textId="5178E77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58D780EC" w14:textId="70108A5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tiv-huquqiy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ichki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rioy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5E79B1CD" w14:textId="4CF9030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ot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-on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zmuni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7DA6FE07" w14:textId="4EE238D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A6C5CB7" w14:textId="0C10F4F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buyruql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A2D89DB" w14:textId="16B23E9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20. MEZON: 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 q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b-quvv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 berish mex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nizml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</w:t>
      </w:r>
    </w:p>
    <w:p w14:paraId="400E8B4C" w14:textId="32537052" w:rsidR="00054751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inob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hold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demik,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dqiqot, psixologik, ijtimoiy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sbiy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tizimining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berish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mentorlik </w:t>
      </w: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dorligi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nib borilishi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</w:t>
      </w:r>
    </w:p>
    <w:p w14:paraId="46E86A2B" w14:textId="59BA4F8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20.1.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D3DC1D8" w14:textId="4484F05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b-quvv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sh, shu juml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demik, psixologik, ijtimoiy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sbiy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berish tizimi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 yoki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5426D96" w14:textId="08C5472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072DF79" w14:textId="2FB0C01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tizimi (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demik, psixologik, ijtimoiy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sbiy)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vjudmi yoki rej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51F3DF7A" w14:textId="16114B7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Tizim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z ehtiyojl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ysiz?</w:t>
      </w:r>
    </w:p>
    <w:p w14:paraId="13D11FD8" w14:textId="362A2E7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dorligini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nmi?</w:t>
      </w:r>
    </w:p>
    <w:p w14:paraId="58BF5C36" w14:textId="34685A1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0416D0B" w14:textId="28DBB96F" w:rsidR="00054751" w:rsidRPr="00453F48" w:rsidRDefault="00054751" w:rsidP="003E0364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berish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29010847" w14:textId="25BB076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20.2.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7A757FF" w14:textId="60EB035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rni) t</w:t>
      </w:r>
      <w:r w:rsidR="0022024C">
        <w:rPr>
          <w:rFonts w:cstheme="minorHAnsi"/>
          <w:b/>
          <w:bCs/>
          <w:noProof/>
          <w:sz w:val="28"/>
          <w:szCs w:val="28"/>
        </w:rPr>
        <w:t>o‘g‘</w:t>
      </w:r>
      <w:r w:rsidRPr="00453F48">
        <w:rPr>
          <w:rFonts w:cstheme="minorHAnsi"/>
          <w:b/>
          <w:bCs/>
          <w:noProof/>
          <w:sz w:val="28"/>
          <w:szCs w:val="28"/>
        </w:rPr>
        <w:t>ri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sh,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tizimini tushunish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xsiy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lishini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“ustoz — shogird”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mentorlik yord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mi beril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59E7A10F" w14:textId="5F1A49F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61AAAF8" w14:textId="4AE516B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“Ustoz–shogird” yoki mentorlik tizimi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sh,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tizimini tushunish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xsiy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lishini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beril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681DC2DC" w14:textId="5BB16EB2" w:rsidR="00054751" w:rsidRPr="00B93FF3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B93FF3">
        <w:rPr>
          <w:rFonts w:cstheme="minorHAnsi"/>
          <w:noProof/>
          <w:spacing w:val="-4"/>
          <w:sz w:val="28"/>
          <w:szCs w:val="28"/>
        </w:rPr>
        <w:t>Mentorlik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yoni 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vomiyligi, sh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kli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 xml:space="preserve"> s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dorligi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B93FF3">
        <w:rPr>
          <w:rFonts w:cstheme="minorHAnsi"/>
          <w:noProof/>
          <w:spacing w:val="-4"/>
          <w:sz w:val="28"/>
          <w:szCs w:val="28"/>
        </w:rPr>
        <w:t>’</w:t>
      </w:r>
      <w:r w:rsidRPr="00B93FF3">
        <w:rPr>
          <w:rFonts w:cstheme="minorHAnsi"/>
          <w:noProof/>
          <w:spacing w:val="-4"/>
          <w:sz w:val="28"/>
          <w:szCs w:val="28"/>
        </w:rPr>
        <w:t>minl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B93FF3">
        <w:rPr>
          <w:rFonts w:cstheme="minorHAnsi"/>
          <w:noProof/>
          <w:spacing w:val="-4"/>
          <w:sz w:val="28"/>
          <w:szCs w:val="28"/>
        </w:rPr>
        <w:t>di?</w:t>
      </w:r>
    </w:p>
    <w:p w14:paraId="58C958CC" w14:textId="52E3DD4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mentorlik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hisobot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F607302" w14:textId="50DF111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228F8F4" w14:textId="55FE0512" w:rsidR="00054751" w:rsidRPr="00453F48" w:rsidRDefault="00054751" w:rsidP="000D1DFF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“Ustoz–shogird” yoki mentorlik tizimig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28E391B1" w14:textId="082A9E3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20.3.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D590041" w14:textId="44673BC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Psixologik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yord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 etilg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1A6B85FF" w14:textId="47F3DAD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A004CF2" w14:textId="2B5B180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psixologik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894BA6D" w14:textId="6D3F576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Psixologik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lik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nmoqd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?</w:t>
      </w:r>
    </w:p>
    <w:p w14:paraId="2CC0D19F" w14:textId="1012D84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Psixologik 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zi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C369B6C" w14:textId="280E04E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5F57632" w14:textId="36F1997B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Psixologik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/yoki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</w:p>
    <w:p w14:paraId="44C42EA9" w14:textId="41CBBB4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20.4.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53EE2B6" w14:textId="2BE2EE5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demik q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rzdor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bil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ishl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yilg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488C2760" w14:textId="45C8216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3CF5DC0" w14:textId="19A3FEDD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rzdor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mex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nizml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054C5A5B" w14:textId="721F99C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rzdor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t, repetitorlik yoki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D331319" w14:textId="2467386C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demik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rzdorlikni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ytirish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olib borilg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monitoring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0B708F36" w14:textId="054B023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832B805" w14:textId="72C2979E" w:rsidR="00054751" w:rsidRPr="00563719" w:rsidRDefault="00330F03" w:rsidP="000D1DFF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8"/>
          <w:sz w:val="28"/>
          <w:szCs w:val="28"/>
        </w:rPr>
      </w:pP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k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demik q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rzdor t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l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b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l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r bil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n ishl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pacing w:val="-8"/>
          <w:sz w:val="28"/>
          <w:szCs w:val="28"/>
        </w:rPr>
        <w:t>o‘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yich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 xml:space="preserve"> ichki hujj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tl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r v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1E3EDA" w:rsidRPr="00563719">
        <w:rPr>
          <w:rFonts w:cstheme="minorHAnsi"/>
          <w:i/>
          <w:iCs/>
          <w:noProof/>
          <w:spacing w:val="-8"/>
          <w:sz w:val="28"/>
          <w:szCs w:val="28"/>
        </w:rPr>
        <w:t>’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lumotl</w:t>
      </w:r>
      <w:r>
        <w:rPr>
          <w:rFonts w:cstheme="minorHAnsi"/>
          <w:i/>
          <w:iCs/>
          <w:noProof/>
          <w:spacing w:val="-8"/>
          <w:sz w:val="28"/>
          <w:szCs w:val="28"/>
        </w:rPr>
        <w:t>a</w:t>
      </w:r>
      <w:r w:rsidR="00054751" w:rsidRPr="00563719">
        <w:rPr>
          <w:rFonts w:cstheme="minorHAnsi"/>
          <w:i/>
          <w:iCs/>
          <w:noProof/>
          <w:spacing w:val="-8"/>
          <w:sz w:val="28"/>
          <w:szCs w:val="28"/>
        </w:rPr>
        <w:t>r</w:t>
      </w:r>
    </w:p>
    <w:p w14:paraId="4CCA9ADE" w14:textId="52E7760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20.5.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3A404A7" w14:textId="47AEB37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qiziqishl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sbiy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hisobg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individu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yektoriy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metodik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xborot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16533185" w14:textId="60DAD6D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09F6D4C" w14:textId="5CEF660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individu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yektoriy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buning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metodik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xborot vosit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4F30B601" w14:textId="109CF1D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Individu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yektoriy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sini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AC32373" w14:textId="4CD9B06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individu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yektoriy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dimi?</w:t>
      </w:r>
    </w:p>
    <w:p w14:paraId="4B33B982" w14:textId="3CA84F33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A609C0D" w14:textId="27910017" w:rsidR="00054751" w:rsidRPr="00453F48" w:rsidRDefault="00054751" w:rsidP="000D1DFF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yektoriy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74F60D0" w14:textId="759D345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20.6.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B41C6FC" w14:textId="74527FB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berish xizm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foyd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ushbu xizm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dorligi t</w:t>
      </w:r>
      <w:r w:rsidR="0022024C">
        <w:rPr>
          <w:rFonts w:cstheme="minorHAnsi"/>
          <w:b/>
          <w:bCs/>
          <w:noProof/>
          <w:sz w:val="28"/>
          <w:szCs w:val="28"/>
        </w:rPr>
        <w:t>o‘g‘</w:t>
      </w:r>
      <w:r w:rsidRPr="00453F48">
        <w:rPr>
          <w:rFonts w:cstheme="minorHAnsi"/>
          <w:b/>
          <w:bCs/>
          <w:noProof/>
          <w:sz w:val="28"/>
          <w:szCs w:val="28"/>
        </w:rPr>
        <w:t>risid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lumotl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yi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ushbu xizm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qoniqish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berish tizimi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komill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757B6698" w14:textId="5AF4A96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A1BC623" w14:textId="251D51D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berish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kuz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68CFC5D" w14:textId="6EF2BF2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berish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9BA58D8" w14:textId="0AAA042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qoniqish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ushbu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lumotl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berish tizimi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CEF473C" w14:textId="23A666F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28CB0CC" w14:textId="46E18C94" w:rsidR="00054751" w:rsidRPr="00453F48" w:rsidRDefault="00054751" w:rsidP="000D1DFF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tistik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si.</w:t>
      </w:r>
    </w:p>
    <w:p w14:paraId="4A676072" w14:textId="29CDB11C" w:rsidR="00054751" w:rsidRPr="00453F48" w:rsidRDefault="00054751" w:rsidP="000D1DFF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rovnom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ri.</w:t>
      </w:r>
    </w:p>
    <w:p w14:paraId="7AEBC330" w14:textId="55FAD3CA" w:rsidR="00054751" w:rsidRPr="00453F48" w:rsidRDefault="00054751" w:rsidP="00732640">
      <w:pPr>
        <w:pStyle w:val="2"/>
        <w:spacing w:before="120" w:after="120" w:line="240" w:lineRule="auto"/>
        <w:ind w:firstLine="709"/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</w:pPr>
      <w:bookmarkStart w:id="15" w:name="_Toc223089283"/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V. Inson resursl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ri y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n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lishi</w:t>
      </w:r>
      <w:bookmarkEnd w:id="15"/>
    </w:p>
    <w:p w14:paraId="41ABF71B" w14:textId="2876A63F" w:rsidR="00054751" w:rsidRPr="00730762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pacing w:val="-4"/>
          <w:sz w:val="28"/>
          <w:szCs w:val="28"/>
        </w:rPr>
      </w:pPr>
      <w:r w:rsidRPr="00730762">
        <w:rPr>
          <w:rFonts w:cstheme="minorHAnsi"/>
          <w:b/>
          <w:bCs/>
          <w:i/>
          <w:iCs/>
          <w:noProof/>
          <w:spacing w:val="-4"/>
          <w:sz w:val="28"/>
          <w:szCs w:val="28"/>
        </w:rPr>
        <w:t>Izoh: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730762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sturini 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li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oshirish uchun belgil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 me</w:t>
      </w:r>
      <w:r w:rsidR="001E3EDA" w:rsidRPr="00730762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yorl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muvofiq 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tegishli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eg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professor-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qituvchi, boshq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ruv, texnik, xizm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t k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tuvchi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quv-yord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mchi xodiml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 yet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rli miqdord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lb etilg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n,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gi f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mos 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sbiy, ped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gogik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ilmiy kompetensiy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eg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ped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730762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niq rej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 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rning 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sbiy rivojl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nishi,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k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oshirishi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rni moddiy-m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730762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viy 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g‘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ntirish uchun z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rur sh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rt-sh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roitl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 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 xml:space="preserve">nligini 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t 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n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730762">
        <w:rPr>
          <w:rFonts w:cstheme="minorHAnsi"/>
          <w:i/>
          <w:iCs/>
          <w:noProof/>
          <w:spacing w:val="-4"/>
          <w:sz w:val="28"/>
          <w:szCs w:val="28"/>
        </w:rPr>
        <w:t>di.</w:t>
      </w:r>
    </w:p>
    <w:p w14:paraId="7D33AB95" w14:textId="1ABB797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21. MEZON: 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 uchun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me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yorl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muvofiq ped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gog 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r, shuningdek, boshq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ruv, texnik, xizm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 k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rs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tuvchi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quv-yord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mchi xodiml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sif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rkibi,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mut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x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ssisligi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mosligi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693DF362" wp14:editId="08AEE7E6">
            <wp:extent cx="163434" cy="162963"/>
            <wp:effectExtent l="0" t="0" r="8255" b="8890"/>
            <wp:docPr id="200582710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7F18" w14:textId="1B6358D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sturini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 uchun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yor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ruv, texnik, 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tuvchi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quv-yord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xodiml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rli miqdord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tegishli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ssislik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3EFAA13F" w14:textId="2FB7706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21.1.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008CC73" w14:textId="62738B8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soni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uchun yet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rli </w:t>
      </w:r>
      <w:r w:rsidRPr="00453F48">
        <w:rPr>
          <w:rFonts w:cstheme="minorHAnsi"/>
          <w:i/>
          <w:iCs/>
          <w:noProof/>
          <w:sz w:val="28"/>
          <w:szCs w:val="28"/>
        </w:rPr>
        <w:t>(t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gi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sosiy sht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soni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sonig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nisb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70 foizni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di)</w:t>
      </w:r>
    </w:p>
    <w:p w14:paraId="5C981418" w14:textId="0B34F71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(Bund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uchun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etilm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ydi)</w:t>
      </w:r>
    </w:p>
    <w:p w14:paraId="5147BF06" w14:textId="1EB9F68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8782F02" w14:textId="2590B110" w:rsidR="00054751" w:rsidRPr="00563719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563719">
        <w:rPr>
          <w:rFonts w:cstheme="minorHAnsi"/>
          <w:noProof/>
          <w:spacing w:val="-4"/>
          <w:sz w:val="28"/>
          <w:szCs w:val="28"/>
        </w:rPr>
        <w:t>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563719">
        <w:rPr>
          <w:rFonts w:cstheme="minorHAnsi"/>
          <w:noProof/>
          <w:spacing w:val="-4"/>
          <w:sz w:val="28"/>
          <w:szCs w:val="28"/>
        </w:rPr>
        <w:t>’</w:t>
      </w:r>
      <w:r w:rsidRPr="00563719">
        <w:rPr>
          <w:rFonts w:cstheme="minorHAnsi"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 xml:space="preserve">sturini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 xml:space="preserve"> oshirish uchun professor-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563719">
        <w:rPr>
          <w:rFonts w:cstheme="minorHAnsi"/>
          <w:noProof/>
          <w:spacing w:val="-4"/>
          <w:sz w:val="28"/>
          <w:szCs w:val="28"/>
        </w:rPr>
        <w:t>qituvchil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r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rkibi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y sh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kll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ntirilg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n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sosiy sht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td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 xml:space="preserve">gi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563719">
        <w:rPr>
          <w:rFonts w:cstheme="minorHAnsi"/>
          <w:noProof/>
          <w:spacing w:val="-4"/>
          <w:sz w:val="28"/>
          <w:szCs w:val="28"/>
        </w:rPr>
        <w:t>qituvchil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rning ulushi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 xml:space="preserve">y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niql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ng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63719">
        <w:rPr>
          <w:rFonts w:cstheme="minorHAnsi"/>
          <w:noProof/>
          <w:spacing w:val="-4"/>
          <w:sz w:val="28"/>
          <w:szCs w:val="28"/>
        </w:rPr>
        <w:t>n?</w:t>
      </w:r>
    </w:p>
    <w:p w14:paraId="45B033CC" w14:textId="691F36B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sonining yet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rlilik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(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yukl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si,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qsimoti,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olish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li)?</w:t>
      </w:r>
    </w:p>
    <w:p w14:paraId="13BFEB4F" w14:textId="2C2F7D32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, professor-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qituvchil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rkibini sh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ntirish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rej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chiqilg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uning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oshirilishi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qilinmoqd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?</w:t>
      </w:r>
    </w:p>
    <w:p w14:paraId="44B2F324" w14:textId="3F91930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02683D2" w14:textId="4ED6897A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fedr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kesimid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sht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li.</w:t>
      </w:r>
    </w:p>
    <w:p w14:paraId="009BDDAB" w14:textId="14BFE4A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21.2.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6939C72" w14:textId="1213264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sturini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uchun ilmiy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unvong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(t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doir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ilmiy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unvong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soni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doir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sosiy sht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sonig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nisb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vri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35 foizni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tur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70 foizni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 et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di)</w:t>
      </w:r>
    </w:p>
    <w:p w14:paraId="17E5AB84" w14:textId="33A10C0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(Bund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uchun ilmiy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unvong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unvong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etilm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ydi)</w:t>
      </w:r>
    </w:p>
    <w:p w14:paraId="60F1ADC2" w14:textId="476B35B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2A3DE45" w14:textId="1A92B6F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sosiy sht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rkibid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ilmiy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unvong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ulushi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(b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35%,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gistr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tur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70%)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 kel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392BB08" w14:textId="54FDB7F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Ilmiy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unvong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nlik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li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oshirilishig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tib berilg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F1E0410" w14:textId="7AC4604D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, ilmiy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unvong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qituvchil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rkibini sh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ntirish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rej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chiqilg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uning bosqichm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-bosqich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oshirilishi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qilinmoqd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?</w:t>
      </w:r>
    </w:p>
    <w:p w14:paraId="7D8EB1B3" w14:textId="2463A291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64422B3" w14:textId="056D92AE" w:rsidR="00054751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(diplom, sertifik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t, ilmiy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unvonni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</w:t>
      </w:r>
    </w:p>
    <w:p w14:paraId="5EF424D6" w14:textId="360AFED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Tegishli</w:t>
      </w:r>
      <w:r>
        <w:rPr>
          <w:rFonts w:cstheme="minorHAnsi"/>
          <w:i/>
          <w:iCs/>
          <w:noProof/>
          <w:sz w:val="28"/>
          <w:szCs w:val="28"/>
        </w:rPr>
        <w:t xml:space="preserve"> 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>
        <w:rPr>
          <w:rFonts w:cstheme="minorHAnsi"/>
          <w:i/>
          <w:iCs/>
          <w:noProof/>
          <w:sz w:val="28"/>
          <w:szCs w:val="28"/>
        </w:rPr>
        <w:t>r</w:t>
      </w:r>
    </w:p>
    <w:p w14:paraId="57361097" w14:textId="3F1FECD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21.3.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0274B71" w14:textId="6266D58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ruv, texnik, xizm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tuvchi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quv-yord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mchi xodiml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rining soni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mu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ruv, texnik, xizm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tuvchi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quv-yord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mchi xodiml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rining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mun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sht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(r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mi 2859, 2017-yil</w:t>
      </w:r>
      <w:r w:rsidR="00717A6E">
        <w:rPr>
          <w:rFonts w:cstheme="minorHAnsi"/>
          <w:b/>
          <w:bCs/>
          <w:noProof/>
          <w:sz w:val="28"/>
          <w:szCs w:val="28"/>
        </w:rPr>
        <w:br/>
      </w:r>
      <w:r w:rsidRPr="00453F48">
        <w:rPr>
          <w:rFonts w:cstheme="minorHAnsi"/>
          <w:b/>
          <w:bCs/>
          <w:noProof/>
          <w:sz w:val="28"/>
          <w:szCs w:val="28"/>
        </w:rPr>
        <w:t>21-fevr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l) inob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0E861F0C" w14:textId="1506759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(Bund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sturi uchun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quv-yord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rkibi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qdim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qdird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quv-yord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etilm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ydi)</w:t>
      </w:r>
    </w:p>
    <w:p w14:paraId="4A61BF8A" w14:textId="619E0E0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2FDE31B" w14:textId="6620892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ruv, texnik,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tuvchi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quv-yord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mchi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soni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mun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sht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(r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mi 2859)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usuld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tlovchi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y?</w:t>
      </w:r>
    </w:p>
    <w:p w14:paraId="00FE51B6" w14:textId="7141B84E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gi xodiml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rkibi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yoni, moddiy-texnik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minot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boshq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ruv f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oliy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tini uzluksiz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xizm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qil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379170DC" w14:textId="03821E97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,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quv-yord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mchi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drl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rkibini sh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ntirish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rej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ishl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 chiqilg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uning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oshirilishi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qilinmoqd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?</w:t>
      </w:r>
    </w:p>
    <w:p w14:paraId="61A3752C" w14:textId="09008FE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6D308B4" w14:textId="0C1724A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ruv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muriy xodiml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xodiml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tuvchi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texnik xodiml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ti.</w:t>
      </w:r>
    </w:p>
    <w:p w14:paraId="7901B48F" w14:textId="3DB59C4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Me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yoriy sht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koeffitsiyentl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5178C39D" w14:textId="647ED01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21.4.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0F54D02" w14:textId="0B29DE2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Xodiml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ijtimoiy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b-quvv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moddiy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 tizimi joriy etilg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7D97F993" w14:textId="1733792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A4E70EA" w14:textId="4BA3309B" w:rsidR="00054751" w:rsidRPr="00453F48" w:rsidRDefault="00A3300A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Tizim</w:t>
      </w:r>
      <w:r>
        <w:rPr>
          <w:rFonts w:cstheme="minorHAnsi"/>
          <w:noProof/>
          <w:sz w:val="28"/>
          <w:szCs w:val="28"/>
        </w:rPr>
        <w:t xml:space="preserve"> </w:t>
      </w:r>
      <w:r w:rsidR="00054751" w:rsidRPr="00453F48">
        <w:rPr>
          <w:rFonts w:cstheme="minorHAnsi"/>
          <w:noProof/>
          <w:sz w:val="28"/>
          <w:szCs w:val="28"/>
        </w:rPr>
        <w:t>(ijtimoiy p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ketl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r, so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liqni 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sh,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 olish, uy-joy yoki tr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nsport b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imtiyozl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r)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3E4EAC3B" w14:textId="5B19EF90" w:rsidR="00054751" w:rsidRPr="006F57BD" w:rsidRDefault="00A3300A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noProof/>
          <w:sz w:val="28"/>
          <w:szCs w:val="28"/>
        </w:rPr>
        <w:t>Tizim</w:t>
      </w:r>
      <w:r>
        <w:rPr>
          <w:rFonts w:cstheme="minorHAnsi"/>
          <w:noProof/>
          <w:sz w:val="28"/>
          <w:szCs w:val="28"/>
        </w:rPr>
        <w:t xml:space="preserve"> </w:t>
      </w:r>
      <w:r w:rsidR="00054751" w:rsidRPr="006F57BD">
        <w:rPr>
          <w:rFonts w:cstheme="minorHAnsi"/>
          <w:noProof/>
          <w:sz w:val="28"/>
          <w:szCs w:val="28"/>
        </w:rPr>
        <w:t>(ust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r, mukofotl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r, gr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ntl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r,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6F57BD">
        <w:rPr>
          <w:rFonts w:cstheme="minorHAnsi"/>
          <w:noProof/>
          <w:sz w:val="28"/>
          <w:szCs w:val="28"/>
        </w:rPr>
        <w:t>shimch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 xml:space="preserve"> t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6F57BD">
        <w:rPr>
          <w:rFonts w:cstheme="minorHAnsi"/>
          <w:noProof/>
          <w:sz w:val="28"/>
          <w:szCs w:val="28"/>
        </w:rPr>
        <w:t>lovl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r)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rtib yoki mezonl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 xml:space="preserve"> joriy qiling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 xml:space="preserve"> xodiml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y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6F57BD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6F57BD">
        <w:rPr>
          <w:rFonts w:cstheme="minorHAnsi"/>
          <w:noProof/>
          <w:sz w:val="28"/>
          <w:szCs w:val="28"/>
        </w:rPr>
        <w:t>di?</w:t>
      </w:r>
    </w:p>
    <w:p w14:paraId="6B322A7F" w14:textId="65064676" w:rsidR="00054751" w:rsidRPr="00453F48" w:rsidRDefault="00A3300A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Tizim </w:t>
      </w:r>
      <w:r w:rsidR="00054751" w:rsidRPr="00453F48">
        <w:rPr>
          <w:rFonts w:cstheme="minorHAnsi"/>
          <w:noProof/>
          <w:sz w:val="28"/>
          <w:szCs w:val="28"/>
        </w:rPr>
        <w:t>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tishig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sir qil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hlil qilin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7E954CE2" w14:textId="6A28C22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0B378F5" w14:textId="239FBBFD" w:rsidR="00054751" w:rsidRPr="00453F48" w:rsidRDefault="00054751" w:rsidP="00730762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Ijtimoiy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ntirishni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40341669" w14:textId="1591436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22. MEZON: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gi 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mos (tegishli) 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sbiy, ped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gogik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ilmiy kompetensiy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ped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gog 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3903083F" wp14:editId="44601A60">
            <wp:extent cx="163434" cy="162963"/>
            <wp:effectExtent l="0" t="0" r="8255" b="8890"/>
            <wp:docPr id="35415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C97F5" w14:textId="0CD230F7" w:rsidR="00054751" w:rsidRPr="006F57BD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olib borish uchun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sbiy,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jrib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lim </w:t>
      </w:r>
      <w:r w:rsidRPr="006F57BD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d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zif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mosligi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6F57BD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di.</w:t>
      </w:r>
    </w:p>
    <w:p w14:paraId="23026CEA" w14:textId="77777777" w:rsidR="00AC7440" w:rsidRDefault="00AC7440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</w:p>
    <w:p w14:paraId="7A6E555C" w14:textId="6D9798F9" w:rsidR="00054751" w:rsidRPr="006F57BD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b/>
          <w:bCs/>
          <w:noProof/>
          <w:sz w:val="28"/>
          <w:szCs w:val="28"/>
        </w:rPr>
        <w:lastRenderedPageBreak/>
        <w:t>22.1.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TOR</w:t>
      </w:r>
    </w:p>
    <w:p w14:paraId="75CDB5EF" w14:textId="731B9D60" w:rsidR="00054751" w:rsidRPr="006F57BD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6F57BD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 w:rsidRPr="006F57BD">
        <w:rPr>
          <w:rFonts w:cstheme="minorHAnsi"/>
          <w:b/>
          <w:bCs/>
          <w:noProof/>
          <w:sz w:val="28"/>
          <w:szCs w:val="28"/>
        </w:rPr>
        <w:t>’</w:t>
      </w:r>
      <w:r w:rsidRPr="006F57BD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sturining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ri,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zif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6F57BD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 kelib chiqq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6F57BD">
        <w:rPr>
          <w:rFonts w:cstheme="minorHAnsi"/>
          <w:b/>
          <w:bCs/>
          <w:noProof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ni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li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rish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did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 w:rsidRPr="006F57BD">
        <w:rPr>
          <w:rFonts w:cstheme="minorHAnsi"/>
          <w:b/>
          <w:bCs/>
          <w:noProof/>
          <w:sz w:val="28"/>
          <w:szCs w:val="28"/>
        </w:rPr>
        <w:t>’</w:t>
      </w:r>
      <w:r w:rsidRPr="006F57BD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sturi doir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gi 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6F57BD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rning soni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rkibi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n**</w:t>
      </w:r>
    </w:p>
    <w:p w14:paraId="6FC99A6A" w14:textId="460559B7" w:rsidR="00054751" w:rsidRPr="006F57BD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435D9CF" w14:textId="7854F3B7" w:rsidR="00054751" w:rsidRPr="006F57BD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6F57BD">
        <w:rPr>
          <w:rFonts w:cstheme="minorHAnsi"/>
          <w:noProof/>
          <w:sz w:val="28"/>
          <w:szCs w:val="28"/>
        </w:rPr>
        <w:t>’</w:t>
      </w:r>
      <w:r w:rsidRPr="006F57BD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sturining 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ri,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zif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 soni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rkibi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sh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ntirilg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n?</w:t>
      </w:r>
    </w:p>
    <w:p w14:paraId="40F19312" w14:textId="728606BD" w:rsidR="00054751" w:rsidRPr="006F57BD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rkibi 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gi f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rni t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liq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sif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tli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mr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b olinishi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6F57BD">
        <w:rPr>
          <w:rFonts w:cstheme="minorHAnsi"/>
          <w:noProof/>
          <w:sz w:val="28"/>
          <w:szCs w:val="28"/>
        </w:rPr>
        <w:t>’</w:t>
      </w:r>
      <w:r w:rsidRPr="006F57BD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 (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 keltirilishi ker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k)?</w:t>
      </w:r>
    </w:p>
    <w:p w14:paraId="0EA3EE36" w14:textId="7FC0F749" w:rsidR="00054751" w:rsidRPr="006F57BD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 yukl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si, 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si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jrib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si 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quv rej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sining s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li b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rilishig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y mosl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uning monitoringi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di?</w:t>
      </w:r>
    </w:p>
    <w:p w14:paraId="41F64AD5" w14:textId="515C16C9" w:rsidR="00054751" w:rsidRPr="006F57BD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6F57BD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0A1B695" w14:textId="123F2332" w:rsidR="00054751" w:rsidRPr="006F57BD" w:rsidRDefault="00054751" w:rsidP="0029603D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6F57BD">
        <w:rPr>
          <w:rFonts w:cstheme="minorHAnsi"/>
          <w:i/>
          <w:iCs/>
          <w:noProof/>
          <w:sz w:val="28"/>
          <w:szCs w:val="28"/>
        </w:rPr>
        <w:t>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6F57BD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6F57BD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gi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 (diplom, sertifik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t, ilmiy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unvonni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r),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rs ber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n(l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r)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6F57BD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ti,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l</w:t>
      </w:r>
    </w:p>
    <w:p w14:paraId="76E62680" w14:textId="00699364" w:rsidR="00054751" w:rsidRPr="006F57BD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b/>
          <w:bCs/>
          <w:noProof/>
          <w:sz w:val="28"/>
          <w:szCs w:val="28"/>
        </w:rPr>
        <w:t>22.2.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TOR</w:t>
      </w:r>
    </w:p>
    <w:p w14:paraId="765FFB6D" w14:textId="1FBE27FA" w:rsidR="00054751" w:rsidRPr="006F57BD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6F57BD">
        <w:rPr>
          <w:rFonts w:cstheme="minorHAnsi"/>
          <w:b/>
          <w:bCs/>
          <w:noProof/>
          <w:sz w:val="28"/>
          <w:szCs w:val="28"/>
        </w:rPr>
        <w:t>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6F57BD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 xml:space="preserve">r ixtisosligi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6F57BD">
        <w:rPr>
          <w:rFonts w:cstheme="minorHAnsi"/>
          <w:b/>
          <w:bCs/>
          <w:noProof/>
          <w:sz w:val="28"/>
          <w:szCs w:val="28"/>
        </w:rPr>
        <w:t>qitil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dig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r)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n mos kel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noProof/>
          <w:sz w:val="28"/>
          <w:szCs w:val="28"/>
        </w:rPr>
        <w:t>di**</w:t>
      </w:r>
    </w:p>
    <w:p w14:paraId="5B3D7969" w14:textId="46F5765A" w:rsidR="00054751" w:rsidRPr="006F57BD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06791E0" w14:textId="279B56C9" w:rsidR="00054751" w:rsidRPr="00AC7440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8"/>
          <w:sz w:val="28"/>
          <w:szCs w:val="28"/>
        </w:rPr>
      </w:pPr>
      <w:r w:rsidRPr="00AC7440">
        <w:rPr>
          <w:rFonts w:cstheme="minorHAnsi"/>
          <w:noProof/>
          <w:spacing w:val="-8"/>
          <w:sz w:val="28"/>
          <w:szCs w:val="28"/>
        </w:rPr>
        <w:t>Professor-</w:t>
      </w:r>
      <w:r w:rsidR="0022024C">
        <w:rPr>
          <w:rFonts w:cstheme="minorHAnsi"/>
          <w:noProof/>
          <w:spacing w:val="-8"/>
          <w:sz w:val="28"/>
          <w:szCs w:val="28"/>
        </w:rPr>
        <w:t>o‘</w:t>
      </w:r>
      <w:r w:rsidRPr="00AC7440">
        <w:rPr>
          <w:rFonts w:cstheme="minorHAnsi"/>
          <w:noProof/>
          <w:spacing w:val="-8"/>
          <w:sz w:val="28"/>
          <w:szCs w:val="28"/>
        </w:rPr>
        <w:t>qituvchil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 xml:space="preserve">rning ixtisosligi </w:t>
      </w:r>
      <w:r w:rsidR="0022024C">
        <w:rPr>
          <w:rFonts w:cstheme="minorHAnsi"/>
          <w:noProof/>
          <w:spacing w:val="-8"/>
          <w:sz w:val="28"/>
          <w:szCs w:val="28"/>
        </w:rPr>
        <w:t>o‘</w:t>
      </w:r>
      <w:r w:rsidRPr="00AC7440">
        <w:rPr>
          <w:rFonts w:cstheme="minorHAnsi"/>
          <w:noProof/>
          <w:spacing w:val="-8"/>
          <w:sz w:val="28"/>
          <w:szCs w:val="28"/>
        </w:rPr>
        <w:t>qitil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dig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n f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nl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r yoki modull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r m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zmuni bil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n q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nd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y mosl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shtirilg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n v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 xml:space="preserve"> bu moslik q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nd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y hujj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tl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r orq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 xml:space="preserve">li 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sosl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b berilg</w:t>
      </w:r>
      <w:r w:rsidR="00330F03">
        <w:rPr>
          <w:rFonts w:cstheme="minorHAnsi"/>
          <w:noProof/>
          <w:spacing w:val="-8"/>
          <w:sz w:val="28"/>
          <w:szCs w:val="28"/>
        </w:rPr>
        <w:t>a</w:t>
      </w:r>
      <w:r w:rsidRPr="00AC7440">
        <w:rPr>
          <w:rFonts w:cstheme="minorHAnsi"/>
          <w:noProof/>
          <w:spacing w:val="-8"/>
          <w:sz w:val="28"/>
          <w:szCs w:val="28"/>
        </w:rPr>
        <w:t>n?</w:t>
      </w:r>
    </w:p>
    <w:p w14:paraId="00542B53" w14:textId="2C099F1F" w:rsidR="00054751" w:rsidRPr="006F57BD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noProof/>
          <w:sz w:val="28"/>
          <w:szCs w:val="28"/>
        </w:rPr>
        <w:t>F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n/modul b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rs ber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 ped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gogl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rning 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ri, ilmiy y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lishi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liy 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jrib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si 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y integr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qiling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n?</w:t>
      </w:r>
    </w:p>
    <w:p w14:paraId="380EC6AD" w14:textId="46F7FAAB" w:rsidR="00054751" w:rsidRPr="006F57BD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6F57BD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 ixtisosligi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qit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 f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rt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sid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gi moslikni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6F57BD">
        <w:rPr>
          <w:rFonts w:cstheme="minorHAnsi"/>
          <w:noProof/>
          <w:sz w:val="28"/>
          <w:szCs w:val="28"/>
        </w:rPr>
        <w:t>’</w:t>
      </w:r>
      <w:r w:rsidRPr="006F57BD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sh b</w:t>
      </w:r>
      <w:r w:rsidR="0022024C">
        <w:rPr>
          <w:rFonts w:cstheme="minorHAnsi"/>
          <w:noProof/>
          <w:sz w:val="28"/>
          <w:szCs w:val="28"/>
        </w:rPr>
        <w:t>o‘</w:t>
      </w:r>
      <w:r w:rsidRPr="006F57BD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munt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m monitoring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 nomuvofiqlikl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rt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f etil</w:t>
      </w:r>
      <w:r w:rsidR="00330F03">
        <w:rPr>
          <w:rFonts w:cstheme="minorHAnsi"/>
          <w:noProof/>
          <w:sz w:val="28"/>
          <w:szCs w:val="28"/>
        </w:rPr>
        <w:t>a</w:t>
      </w:r>
      <w:r w:rsidRPr="006F57BD">
        <w:rPr>
          <w:rFonts w:cstheme="minorHAnsi"/>
          <w:noProof/>
          <w:sz w:val="28"/>
          <w:szCs w:val="28"/>
        </w:rPr>
        <w:t>di?</w:t>
      </w:r>
    </w:p>
    <w:p w14:paraId="29E8A52E" w14:textId="4109BD26" w:rsidR="00054751" w:rsidRPr="006F57BD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6F57BD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6F57BD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D159EC4" w14:textId="57635AB3" w:rsidR="00054751" w:rsidRPr="00453F48" w:rsidRDefault="00054751" w:rsidP="006F57BD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6F57BD">
        <w:rPr>
          <w:rFonts w:cstheme="minorHAnsi"/>
          <w:i/>
          <w:iCs/>
          <w:noProof/>
          <w:sz w:val="28"/>
          <w:szCs w:val="28"/>
        </w:rPr>
        <w:t>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6F57BD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6F57BD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gi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 (diplom, sertifik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t, ilmiy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 xml:space="preserve"> unvonni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6F57BD">
        <w:rPr>
          <w:rFonts w:cstheme="minorHAnsi"/>
          <w:i/>
          <w:iCs/>
          <w:noProof/>
          <w:sz w:val="28"/>
          <w:szCs w:val="28"/>
        </w:rPr>
        <w:t>sdiqlovchi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rs ber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n(l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</w:p>
    <w:p w14:paraId="2178A2DE" w14:textId="79DDCD7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22.3.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C0CD413" w14:textId="754F259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erishg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yutuql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rmoq mukofotl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xriy unvonl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respublik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nlovl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olibligi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tkichl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0330A3F0" w14:textId="52E56202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C0DE927" w14:textId="4FD92CE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erishg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yutuql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(d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mukofotl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xriy unvonl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respublik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nlovl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oliblikl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ri)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umumiy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tkich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CB67B80" w14:textId="3A4814D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yutuql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ilmiy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lohiy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FACB17F" w14:textId="79F7FDE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yutuql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borish,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snifl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qilish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F22205D" w14:textId="1F47547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B4077B6" w14:textId="033BF62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Yutuql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erishg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professor-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333D587C" w14:textId="29FD02A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22.4.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3785EF1" w14:textId="3E1EC9B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Professor-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qituvchil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rning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quv, ilmiy-uslubiy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ilmiy-t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dqiqot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(fund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ment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l,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ilmiy loyih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gi ishtiroki,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rslik,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quv-metodik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chiqishi,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lliy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r, </w:t>
      </w:r>
      <w:r>
        <w:rPr>
          <w:rFonts w:cstheme="minorHAnsi"/>
          <w:b/>
          <w:bCs/>
          <w:noProof/>
          <w:color w:val="000000"/>
          <w:sz w:val="28"/>
          <w:szCs w:val="28"/>
        </w:rPr>
        <w:t>imp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>
        <w:rPr>
          <w:rFonts w:cstheme="minorHAnsi"/>
          <w:b/>
          <w:bCs/>
          <w:noProof/>
          <w:color w:val="000000"/>
          <w:sz w:val="28"/>
          <w:szCs w:val="28"/>
        </w:rPr>
        <w:t>kt-f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>
        <w:rPr>
          <w:rFonts w:cstheme="minorHAnsi"/>
          <w:b/>
          <w:bCs/>
          <w:noProof/>
          <w:color w:val="000000"/>
          <w:sz w:val="28"/>
          <w:szCs w:val="28"/>
        </w:rPr>
        <w:t>ktorli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(Scopus, Web of </w:t>
      </w:r>
      <w:r>
        <w:rPr>
          <w:rFonts w:cstheme="minorHAnsi"/>
          <w:b/>
          <w:bCs/>
          <w:noProof/>
          <w:color w:val="000000"/>
          <w:sz w:val="28"/>
          <w:szCs w:val="28"/>
        </w:rPr>
        <w:t>Science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yoki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umume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tirof etilg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indeks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lumotl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ri) jurn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chiq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4BDF31D8" w14:textId="2CBC27D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C8813B2" w14:textId="5734DA7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Professor-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qituvchil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rning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quv, ilmiy-uslubiy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ilmiy-t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dqiqot f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oliy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ti (d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rslikl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r, q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r, metodik ishl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r, ilmiy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qol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r, loyih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ishtirokl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ri)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y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niql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tegishli hujj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r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snifl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n?</w:t>
      </w:r>
    </w:p>
    <w:p w14:paraId="1B68608B" w14:textId="66130BB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ilmiy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metodik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,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yonining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zmunig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0E4C75E9" w14:textId="0E5C531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ilmiy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uslubiy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lumotl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kiritish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26543513" w14:textId="1230349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784F40B" w14:textId="58BD755A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rning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quv-uslubiy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ilmiy-t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dqiqot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1293112E" w14:textId="32B27EC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22.5.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F06DA9E" w14:textId="7BE9FDD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Ichki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shqi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kursl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doimiy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ltirish tizimi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34FDAF20" w14:textId="0523A5B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3341C4C" w14:textId="2ABE9FDF" w:rsidR="00054751" w:rsidRPr="00452FFE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452FFE">
        <w:rPr>
          <w:rFonts w:cstheme="minorHAnsi"/>
          <w:noProof/>
          <w:spacing w:val="-4"/>
          <w:sz w:val="28"/>
          <w:szCs w:val="28"/>
        </w:rPr>
        <w:t>Professor-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2FFE">
        <w:rPr>
          <w:rFonts w:cstheme="minorHAnsi"/>
          <w:noProof/>
          <w:spacing w:val="-4"/>
          <w:sz w:val="28"/>
          <w:szCs w:val="28"/>
        </w:rPr>
        <w:t>qituvchil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rni ichki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shqi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k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 xml:space="preserve"> oshirish kursl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rig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 xml:space="preserve"> y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2FFE">
        <w:rPr>
          <w:rFonts w:cstheme="minorHAnsi"/>
          <w:noProof/>
          <w:spacing w:val="-4"/>
          <w:sz w:val="28"/>
          <w:szCs w:val="28"/>
        </w:rPr>
        <w:t>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ltirish tizimi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shkil etilg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n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 xml:space="preserve"> bu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yon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 xml:space="preserve">rtib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sosid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 xml:space="preserve"> oshiril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2FFE">
        <w:rPr>
          <w:rFonts w:cstheme="minorHAnsi"/>
          <w:noProof/>
          <w:spacing w:val="-4"/>
          <w:sz w:val="28"/>
          <w:szCs w:val="28"/>
        </w:rPr>
        <w:t>di?</w:t>
      </w:r>
    </w:p>
    <w:p w14:paraId="012E2F88" w14:textId="78D2275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kursl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rining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zmuni,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bo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usuld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3E2366B" w14:textId="2AED8EA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kursl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sertifik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monitoringi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yuritil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boril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84E98AE" w14:textId="04365BE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A4434EE" w14:textId="614D0882" w:rsidR="00054751" w:rsidRDefault="00054751" w:rsidP="00AC74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lliy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xorijiy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(diplom, sertifik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t, ilmiy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unvonni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>
        <w:rPr>
          <w:rFonts w:cstheme="minorHAnsi"/>
          <w:i/>
          <w:iCs/>
          <w:noProof/>
          <w:sz w:val="28"/>
          <w:szCs w:val="28"/>
        </w:rPr>
        <w:t>)</w:t>
      </w:r>
    </w:p>
    <w:p w14:paraId="25AF9A0E" w14:textId="0E009124" w:rsidR="00054751" w:rsidRPr="00453F48" w:rsidRDefault="00054751" w:rsidP="00AC74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 xml:space="preserve">Tegishli 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>
        <w:rPr>
          <w:rFonts w:cstheme="minorHAnsi"/>
          <w:i/>
          <w:iCs/>
          <w:noProof/>
          <w:sz w:val="28"/>
          <w:szCs w:val="28"/>
        </w:rPr>
        <w:t>r</w:t>
      </w:r>
    </w:p>
    <w:p w14:paraId="5CB5CDD8" w14:textId="21ECB35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23. MEZON: 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rej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gi 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mos (tegishli) 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sbiy, ped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gogik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ilmiy kompetensiy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ped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gog 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niq rej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vjudligi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35E0A546" wp14:editId="06314474">
            <wp:extent cx="163434" cy="162963"/>
            <wp:effectExtent l="0" t="0" r="8255" b="8890"/>
            <wp:docPr id="204702128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D19A" w14:textId="789F9D8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 uchun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belgil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sbiy,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 kompetensiy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niq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ishl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chiqilg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ushbu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sini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yyorl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sini oshirish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lb etish mex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nizml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oling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2BC3DDA2" w14:textId="73E949D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23.1.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41A5DC8" w14:textId="5F06254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uchun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ehtiyoji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</w:t>
      </w:r>
    </w:p>
    <w:p w14:paraId="528C7189" w14:textId="61701F6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0EC713A" w14:textId="1F10104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uchun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quv-yord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mchi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ehtiyoji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mezon(t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rtib)l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9C0C3D1" w14:textId="44AD6CF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rkibi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rej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li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oshirilishini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33250B9C" w14:textId="636CD86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ehtiyoji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hlilini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2F3B1B9E" w14:textId="3776D84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99F3BDE" w14:textId="66DC58F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ehtiyoji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3CC8615B" w14:textId="1FD88BA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23.2.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E4BB241" w14:textId="29A3163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rur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ssislikl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kompetensiy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9024B6A" w14:textId="3331E04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8141F9D" w14:textId="7586071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bir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(modul)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mut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ssislikl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 qilib 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70D9869" w14:textId="12FA173E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>A</w:t>
      </w:r>
      <w:r w:rsidR="00054751" w:rsidRPr="00453F48">
        <w:rPr>
          <w:rFonts w:cstheme="minorHAnsi"/>
          <w:noProof/>
          <w:sz w:val="28"/>
          <w:szCs w:val="28"/>
        </w:rPr>
        <w:t>niql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kompetensiy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mut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x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ssislikl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sturining 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kutilg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uy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unl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3F9CCDD6" w14:textId="68F3074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F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b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yich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z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rur kompetensiy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rni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noProof/>
          <w:spacing w:val="-4"/>
          <w:sz w:val="28"/>
          <w:szCs w:val="28"/>
        </w:rPr>
        <w:t>minl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sh uchun professor-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qituvchil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resursl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rkibi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mosl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shtirilg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7D914E79" w14:textId="34A17F8C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A7C7FF4" w14:textId="63CFF91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(diplom, sertifik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t, ilmiy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unvonni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rs ber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n(l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ti,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</w:p>
    <w:p w14:paraId="25458132" w14:textId="140A135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3–5</w:t>
      </w:r>
      <w:r w:rsidR="00F42C36">
        <w:rPr>
          <w:rFonts w:cstheme="minorHAnsi"/>
          <w:i/>
          <w:iCs/>
          <w:noProof/>
          <w:sz w:val="28"/>
          <w:szCs w:val="28"/>
        </w:rPr>
        <w:t xml:space="preserve"> </w:t>
      </w:r>
      <w:r w:rsidRPr="00453F48">
        <w:rPr>
          <w:rFonts w:cstheme="minorHAnsi"/>
          <w:i/>
          <w:iCs/>
          <w:noProof/>
          <w:sz w:val="28"/>
          <w:szCs w:val="28"/>
        </w:rPr>
        <w:t>yillik istiqbol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</w:t>
      </w:r>
    </w:p>
    <w:p w14:paraId="767A0E90" w14:textId="34AB028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23.3.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38D9B61" w14:textId="121EA1F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ngi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lb qilish str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tegiy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nlov, konkurs, gr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orq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li)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A8EB5D3" w14:textId="4C148A2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FE23479" w14:textId="75755F4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lb qilish str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tegiy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(t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nlov, konkurs, gr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mezon(t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rtib)l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403D11C" w14:textId="179CDEF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str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tegiy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quv-yord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mchi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rkibini t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ldirish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rilishini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17A0022" w14:textId="2B06899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lb qilish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monitoring qilish,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4063CD7A" w14:textId="11C23A1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FCE92D8" w14:textId="4B30E556" w:rsidR="00054751" w:rsidRPr="00453F48" w:rsidRDefault="00054751" w:rsidP="00452FF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lb etish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nlov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tk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zish regl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menti</w:t>
      </w:r>
    </w:p>
    <w:p w14:paraId="42E43F63" w14:textId="4159FF6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23.4.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960876A" w14:textId="2034F99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bul qilish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xir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sini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tish mex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nizmi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1737CE2B" w14:textId="67B347D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2ED073C" w14:textId="6A6EA34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xir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A3B6ACD" w14:textId="0103918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xir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li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047D2ACB" w14:textId="7AEAE65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bul qilish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xir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sini monitoring qilish,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borish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0DF6BF0" w14:textId="45ED115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63CA6E3" w14:textId="720F5C70" w:rsidR="00054751" w:rsidRPr="00453F48" w:rsidRDefault="00054751" w:rsidP="00452FF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sini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5BD92696" w14:textId="77777777" w:rsidR="00452FFE" w:rsidRDefault="00452FFE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</w:p>
    <w:p w14:paraId="7FDB1DFD" w14:textId="65F46B4E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23.5.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41A76B6" w14:textId="1A8B3B3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Xorijiy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ssisl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liyotchi ekspertl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lb qilish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zd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648EB13" w14:textId="097712A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66F1244" w14:textId="586674E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Xorijiy mut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ssisl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liyotchi ekspertl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lb qilish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E1C96CB" w14:textId="1384A6C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ekspertl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yoki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ulotl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shilishi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oshirishg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9D1A64A" w14:textId="3EE0A9F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Xorijiy ekspertl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lb qilish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monitoring qilish,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AE535BC" w14:textId="01A1C3D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64B2065" w14:textId="0DFD3CC4" w:rsidR="00054751" w:rsidRPr="00453F48" w:rsidRDefault="00054751" w:rsidP="00452FF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shkilotining xorijiy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lb qilish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B26BE3F" w14:textId="6D8C074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23.6.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85D64E2" w14:textId="584A73F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uchun ilmiy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yuqori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yyorl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doktorlikk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dli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ltirish chor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41F3FE74" w14:textId="0842479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8758580" w14:textId="632D7E8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uchun yuqori ilmiy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doktorlikk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ltirish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F8F65C7" w14:textId="12747D2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lohiy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oshirish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B405AD0" w14:textId="14A1F28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Yuqori ilmiy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doktorlikk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ltirish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yonining monitoringi,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0EE89709" w14:textId="38841E77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BF6F3F6" w14:textId="32AAB27F" w:rsidR="00054751" w:rsidRPr="00452FFE" w:rsidRDefault="00054751" w:rsidP="00452FF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Ilmiy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oid str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tegik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r/rej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1BF9E6FB" w14:textId="6C2D7C4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color w:val="004E9A"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24. MEZON: 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sbiy rivojl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nishi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oshirishig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sh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roit 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ni, moddiy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viy 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ntirish tizimining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</w:t>
      </w:r>
    </w:p>
    <w:p w14:paraId="5D1EF104" w14:textId="2436B85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doir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xodiml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sbiy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sini oshirish uchun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roitl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 moddiy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jih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tizimi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vjudligi, bu orq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lohiy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tining uzluksiz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sishi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nishi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07110B63" w14:textId="08FA7A8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24.1.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3EE7BC7" w14:textId="67B19C5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xodiml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uchun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yyorl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oshirish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F0F5E94" w14:textId="4CBD58AA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BAC3312" w14:textId="28F91BE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chiqilg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mezon(t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rtib)l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 qilib 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48303B8A" w14:textId="5E6B0BA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oshirish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profession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D68FCAA" w14:textId="4F4BC0B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oshirish, monitoring qilish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FB1F64D" w14:textId="49706CF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015259F" w14:textId="3EA4A28B" w:rsidR="00054751" w:rsidRPr="00ED763F" w:rsidRDefault="00054751" w:rsidP="00D557CD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ED763F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 xml:space="preserve"> oshirish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 xml:space="preserve">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yt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yyorl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sh rej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ri</w:t>
      </w:r>
      <w:r w:rsidR="00FF2693" w:rsidRPr="00ED763F">
        <w:rPr>
          <w:rFonts w:cstheme="minorHAnsi"/>
          <w:i/>
          <w:iCs/>
          <w:noProof/>
          <w:sz w:val="28"/>
          <w:szCs w:val="28"/>
        </w:rPr>
        <w:t>;</w:t>
      </w:r>
      <w:r w:rsidR="00ED763F">
        <w:rPr>
          <w:rFonts w:cstheme="minorHAnsi"/>
          <w:i/>
          <w:iCs/>
          <w:noProof/>
          <w:sz w:val="28"/>
          <w:szCs w:val="28"/>
        </w:rPr>
        <w:t xml:space="preserve"> t</w:t>
      </w:r>
      <w:r w:rsidRPr="00ED763F">
        <w:rPr>
          <w:rFonts w:cstheme="minorHAnsi"/>
          <w:i/>
          <w:iCs/>
          <w:noProof/>
          <w:sz w:val="28"/>
          <w:szCs w:val="28"/>
        </w:rPr>
        <w:t>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z w:val="28"/>
          <w:szCs w:val="28"/>
        </w:rPr>
        <w:t>r</w:t>
      </w:r>
    </w:p>
    <w:p w14:paraId="4650E2CF" w14:textId="0B8C050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24.2.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819F2D3" w14:textId="3D3002C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Ilmiy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chop etish, innov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tsion 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hiss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shish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 yoki milliy loyih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 ishtirok etishni moddiy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 tizimi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06853EAE" w14:textId="40FD1B6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0C24B43" w14:textId="5763A28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ilmiy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chop etish, innov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tsion 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hiss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shish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loyih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 ishtirok etish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</w:t>
      </w:r>
      <w:r w:rsidR="00330F03">
        <w:rPr>
          <w:rFonts w:cstheme="minorHAnsi"/>
          <w:noProof/>
          <w:sz w:val="28"/>
          <w:szCs w:val="28"/>
        </w:rPr>
        <w:t>a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 tizimi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78CE3010" w14:textId="5C0243D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Moddiy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r</w:t>
      </w:r>
      <w:r w:rsidR="00330F03">
        <w:rPr>
          <w:rFonts w:cstheme="minorHAnsi"/>
          <w:noProof/>
          <w:sz w:val="28"/>
          <w:szCs w:val="28"/>
        </w:rPr>
        <w:t>a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ilmiy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oshirishg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yotg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916D724" w14:textId="7D5CBAC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 tizimi doimiy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dimi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hlil qilish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 borish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C484756" w14:textId="70443FA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BE57E1E" w14:textId="562E11EE" w:rsidR="00054751" w:rsidRPr="00452FFE" w:rsidRDefault="00452FFE" w:rsidP="00452FFE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2FFE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="00054751" w:rsidRPr="00452FFE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2FFE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2FFE">
        <w:rPr>
          <w:rFonts w:cstheme="minorHAnsi"/>
          <w:i/>
          <w:iCs/>
          <w:noProof/>
          <w:sz w:val="28"/>
          <w:szCs w:val="28"/>
        </w:rPr>
        <w:t>ntirish tizimi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2FFE">
        <w:rPr>
          <w:rFonts w:cstheme="minorHAnsi"/>
          <w:i/>
          <w:iCs/>
          <w:noProof/>
          <w:sz w:val="28"/>
          <w:szCs w:val="28"/>
        </w:rPr>
        <w:t>vjudligini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2FFE">
        <w:rPr>
          <w:rFonts w:cstheme="minorHAnsi"/>
          <w:i/>
          <w:iCs/>
          <w:noProof/>
          <w:sz w:val="28"/>
          <w:szCs w:val="28"/>
        </w:rPr>
        <w:t>sdiqlovchi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2FFE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2FFE">
        <w:rPr>
          <w:rFonts w:cstheme="minorHAnsi"/>
          <w:i/>
          <w:iCs/>
          <w:noProof/>
          <w:sz w:val="28"/>
          <w:szCs w:val="28"/>
        </w:rPr>
        <w:t>r</w:t>
      </w:r>
    </w:p>
    <w:p w14:paraId="4E241080" w14:textId="0DEB676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24.3.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899E2E7" w14:textId="3A57DFE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 mezonl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shkilotining ilmiy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lohiy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tini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ntirishg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xizm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ffof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2A2A10B" w14:textId="2DFE5DD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408F6C4" w14:textId="7563743F" w:rsidR="00054751" w:rsidRPr="00452FFE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6"/>
          <w:sz w:val="28"/>
          <w:szCs w:val="28"/>
        </w:rPr>
      </w:pPr>
      <w:r w:rsidRPr="00452FFE">
        <w:rPr>
          <w:rFonts w:cstheme="minorHAnsi"/>
          <w:noProof/>
          <w:spacing w:val="-6"/>
          <w:sz w:val="28"/>
          <w:szCs w:val="28"/>
        </w:rPr>
        <w:t>R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="0022024C">
        <w:rPr>
          <w:rFonts w:cstheme="minorHAnsi"/>
          <w:noProof/>
          <w:spacing w:val="-6"/>
          <w:sz w:val="28"/>
          <w:szCs w:val="28"/>
        </w:rPr>
        <w:t>g‘</w:t>
      </w:r>
      <w:r w:rsidRPr="00452FFE">
        <w:rPr>
          <w:rFonts w:cstheme="minorHAnsi"/>
          <w:noProof/>
          <w:spacing w:val="-6"/>
          <w:sz w:val="28"/>
          <w:szCs w:val="28"/>
        </w:rPr>
        <w:t>b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tl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ntirish mezonl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ri q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nd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y belgil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ng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n v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 xml:space="preserve"> ul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r oliy t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="001E3EDA" w:rsidRPr="00452FFE">
        <w:rPr>
          <w:rFonts w:cstheme="minorHAnsi"/>
          <w:noProof/>
          <w:spacing w:val="-6"/>
          <w:sz w:val="28"/>
          <w:szCs w:val="28"/>
        </w:rPr>
        <w:t>’</w:t>
      </w:r>
      <w:r w:rsidRPr="00452FFE">
        <w:rPr>
          <w:rFonts w:cstheme="minorHAnsi"/>
          <w:noProof/>
          <w:spacing w:val="-6"/>
          <w:sz w:val="28"/>
          <w:szCs w:val="28"/>
        </w:rPr>
        <w:t>lim t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shkilotining ilmiy s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lohiy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tini rivojl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ntirishg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nd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y xizm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t qil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di(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sosl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452FFE">
        <w:rPr>
          <w:rFonts w:cstheme="minorHAnsi"/>
          <w:noProof/>
          <w:spacing w:val="-6"/>
          <w:sz w:val="28"/>
          <w:szCs w:val="28"/>
        </w:rPr>
        <w:t>ntirib berilsin)?</w:t>
      </w:r>
    </w:p>
    <w:p w14:paraId="76EF99E3" w14:textId="6BC6AB8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ffof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joriy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0EF8DC0" w14:textId="7FA1C6E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ntirish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ilmiy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11DFB5B" w14:textId="2FFB409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640AE85" w14:textId="1EBBC153" w:rsidR="00054751" w:rsidRPr="00453F48" w:rsidRDefault="00054751" w:rsidP="0014341B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moddiy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 tizimi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A7403B4" w14:textId="6E00FF6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24.4.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FBECCA3" w14:textId="33C1416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Xodiml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rni soh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ssisligi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xorijiy 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jirovk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konferensiy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yuborish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liyoti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75BD3E30" w14:textId="41F2BA2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807A162" w14:textId="4849B16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soh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mut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ssisligi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xorijiy st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jirovk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konferensiy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yuborish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liyoti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7C726CF" w14:textId="782DA70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st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jirovk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konferensiy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profession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lohiy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oshirish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sturining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E28B6EF" w14:textId="50CB509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Xorijiy st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jirovk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konferensiy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yuborilg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xodiml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rning 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tij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rning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noProof/>
          <w:spacing w:val="-4"/>
          <w:sz w:val="28"/>
          <w:szCs w:val="28"/>
        </w:rPr>
        <w:t>lim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yonig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noProof/>
          <w:spacing w:val="-4"/>
          <w:sz w:val="28"/>
          <w:szCs w:val="28"/>
        </w:rPr>
        <w:t>siri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monitoring qilin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b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hol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4AFE993C" w14:textId="3B22598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449654C" w14:textId="3A5796E2" w:rsidR="00054751" w:rsidRPr="00453F48" w:rsidRDefault="00054751" w:rsidP="0025622D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Xodiml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soh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ssisligi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xorijiy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yuborilg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sdiqlovchi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(sertifik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</w:t>
      </w:r>
    </w:p>
    <w:p w14:paraId="2EBFC790" w14:textId="4D9F672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24.5.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E57A693" w14:textId="2976167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K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sbiy rivojl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nish 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rini b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hisobg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olish mex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nizmi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vjud</w:t>
      </w:r>
    </w:p>
    <w:p w14:paraId="539DFEE9" w14:textId="226D26F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F49229C" w14:textId="103D9DF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sbiy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63C19F13" w14:textId="55B14C0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professor-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qituvchil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sif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sir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6008508" w14:textId="432AA85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sbiy rivojl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CFC3150" w14:textId="16973A2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61FCA6BF" w14:textId="5612C081" w:rsidR="00054751" w:rsidRPr="00ED763F" w:rsidRDefault="00054751" w:rsidP="00ED763F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sh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 xml:space="preserve"> hisobg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 xml:space="preserve"> olish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 w:rsidRPr="00ED763F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soslovchi ichki hujj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ED763F">
        <w:rPr>
          <w:rFonts w:cstheme="minorHAnsi"/>
          <w:i/>
          <w:iCs/>
          <w:noProof/>
          <w:spacing w:val="-4"/>
          <w:sz w:val="28"/>
          <w:szCs w:val="28"/>
        </w:rPr>
        <w:t>r</w:t>
      </w:r>
    </w:p>
    <w:p w14:paraId="3495E1AD" w14:textId="657CF758" w:rsidR="00054751" w:rsidRPr="00453F48" w:rsidRDefault="00054751" w:rsidP="00732640">
      <w:pPr>
        <w:pStyle w:val="2"/>
        <w:spacing w:before="120" w:after="120" w:line="240" w:lineRule="auto"/>
        <w:ind w:firstLine="709"/>
        <w:rPr>
          <w:rFonts w:asciiTheme="minorHAnsi" w:hAnsiTheme="minorHAnsi" w:cstheme="minorHAnsi"/>
          <w:b/>
          <w:bCs/>
          <w:noProof/>
          <w:sz w:val="28"/>
          <w:szCs w:val="28"/>
        </w:rPr>
      </w:pPr>
      <w:bookmarkStart w:id="16" w:name="_Toc223089284"/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VI. Moddiy-texnik t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="001E3EDA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’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minot y</w:t>
      </w:r>
      <w:r w:rsidR="0022024C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o‘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n</w:t>
      </w:r>
      <w:r w:rsidR="00330F03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a</w:t>
      </w:r>
      <w:r w:rsidRPr="00453F48">
        <w:rPr>
          <w:rFonts w:asciiTheme="minorHAnsi" w:eastAsiaTheme="minorHAnsi" w:hAnsiTheme="minorHAnsi" w:cstheme="minorHAnsi"/>
          <w:b/>
          <w:bCs/>
          <w:noProof/>
          <w:color w:val="990000"/>
          <w:sz w:val="28"/>
          <w:szCs w:val="28"/>
        </w:rPr>
        <w:t>lishi</w:t>
      </w:r>
      <w:bookmarkEnd w:id="16"/>
    </w:p>
    <w:p w14:paraId="74FF8016" w14:textId="2336210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oshirish uchun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moddiy-texnik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binol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toriy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ulot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xborot-resurs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viy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quv-ilmiy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nlik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si, shu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birg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, xom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shyo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nishi,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xborot-kommunik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texnologiy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erkin kirish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muhitining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vfsizligi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inklyuzivligini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 qilin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08E1CED2" w14:textId="33DC8476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lastRenderedPageBreak/>
        <w:t>25. MEZON: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sturini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oshirish uchun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liy, 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sh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g‘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ulotl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kurs ishi (loyih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)ni 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j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rish uchun z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rur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sbob-uskun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r, jihozl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r, invent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r, texnik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r, xom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shyo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vjudligi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metodik q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(k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rs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tm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)l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5B6E28">
        <w:rPr>
          <w:rFonts w:cstheme="minorHAnsi"/>
          <w:noProof/>
          <w:lang w:val="en-US"/>
        </w:rPr>
        <w:drawing>
          <wp:inline distT="0" distB="0" distL="0" distR="0" wp14:anchorId="2B1BB756" wp14:editId="615523A0">
            <wp:extent cx="163434" cy="162963"/>
            <wp:effectExtent l="0" t="0" r="8255" b="8890"/>
            <wp:docPr id="52195926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80775" w14:textId="53557570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</w:t>
      </w:r>
      <w:r w:rsidR="005B6E28" w:rsidRPr="005B6E2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5B6E28" w:rsidRPr="005B6E28">
        <w:rPr>
          <w:rFonts w:cstheme="minorHAnsi"/>
          <w:i/>
          <w:iCs/>
          <w:noProof/>
          <w:sz w:val="28"/>
          <w:szCs w:val="28"/>
        </w:rPr>
        <w:t xml:space="preserve">rur </w:t>
      </w:r>
      <w:r w:rsidRPr="005B6E28">
        <w:rPr>
          <w:rFonts w:cstheme="minorHAnsi"/>
          <w:i/>
          <w:iCs/>
          <w:noProof/>
          <w:sz w:val="28"/>
          <w:szCs w:val="28"/>
        </w:rPr>
        <w:t>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sbob-uskun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invent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texnik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xom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shyo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 yet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rli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vjudligi, shuningdek,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rning munt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m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nib turishi, ish 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ek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Pr="005B6E28">
        <w:rPr>
          <w:rFonts w:cstheme="minorHAnsi"/>
          <w:i/>
          <w:iCs/>
          <w:noProof/>
          <w:sz w:val="28"/>
          <w:szCs w:val="28"/>
        </w:rPr>
        <w:t>lim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yonini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tlovchi metodik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Pr="005B6E2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nlik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si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n.</w:t>
      </w:r>
    </w:p>
    <w:p w14:paraId="69D3040B" w14:textId="2BCF5F31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t>25.1.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TOR</w:t>
      </w:r>
    </w:p>
    <w:p w14:paraId="5F4F1374" w14:textId="589313A1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sturi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5B6E2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liy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sh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5B6E28">
        <w:rPr>
          <w:rFonts w:cstheme="minorHAnsi"/>
          <w:b/>
          <w:bCs/>
          <w:noProof/>
          <w:sz w:val="28"/>
          <w:szCs w:val="28"/>
        </w:rPr>
        <w:t>ulotl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ri uchun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rur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sbob-uskun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r, jihozl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r, invent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 texnik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r, xom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shyo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vjud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sturi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qs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dl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kutilg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5B6E28">
        <w:rPr>
          <w:rFonts w:cstheme="minorHAnsi"/>
          <w:b/>
          <w:bCs/>
          <w:noProof/>
          <w:sz w:val="28"/>
          <w:szCs w:val="28"/>
        </w:rPr>
        <w:t>quv 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tij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muvofiq</w:t>
      </w:r>
    </w:p>
    <w:p w14:paraId="77AA33D6" w14:textId="497B53F1" w:rsidR="00054751" w:rsidRPr="005B6E2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7938BC2" w14:textId="1282857E" w:rsidR="00054751" w:rsidRPr="005B6E28" w:rsidRDefault="00504698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rur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sbob-uskun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r, jihozl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r, invent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r, texnik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xom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shyo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="00054751" w:rsidRPr="005B6E2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n?</w:t>
      </w:r>
    </w:p>
    <w:p w14:paraId="5265646C" w14:textId="07B24B4A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Ushbu resursl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mosl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dorligi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n?</w:t>
      </w:r>
    </w:p>
    <w:p w14:paraId="16CA6000" w14:textId="70B8A4D1" w:rsidR="00054751" w:rsidRPr="005B6E2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sbob-uskun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m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teri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bil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 t</w:t>
      </w:r>
      <w:r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="00054751" w:rsidRPr="005B6E28">
        <w:rPr>
          <w:rFonts w:cstheme="minorHAnsi"/>
          <w:noProof/>
          <w:sz w:val="28"/>
          <w:szCs w:val="28"/>
        </w:rPr>
        <w:t>minl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nishning monitoringi, y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ngil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nishi v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x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vfsiz foyd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nish t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rtibi q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shkil etilg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n?</w:t>
      </w:r>
    </w:p>
    <w:p w14:paraId="6CD18E87" w14:textId="09CF4F18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5B6E2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C211CE0" w14:textId="2901D1CA" w:rsidR="00054751" w:rsidRPr="005B6E28" w:rsidRDefault="00504698" w:rsidP="00136811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5B6E2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rur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sbob-uskun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invent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texnik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xom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shyo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ti;</w:t>
      </w:r>
      <w:r w:rsidR="00ED763F" w:rsidRPr="005B6E28">
        <w:rPr>
          <w:rFonts w:cstheme="minorHAnsi"/>
          <w:i/>
          <w:iCs/>
          <w:noProof/>
          <w:sz w:val="28"/>
          <w:szCs w:val="28"/>
        </w:rPr>
        <w:t xml:space="preserve"> t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r.</w:t>
      </w:r>
    </w:p>
    <w:p w14:paraId="1D5DBF9A" w14:textId="581F635F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t>25.2.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TOR</w:t>
      </w:r>
    </w:p>
    <w:p w14:paraId="308C4519" w14:textId="57C36D4F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t>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shkiloti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 kontingentid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n kelib chiqq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sbob-uskun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r, jihozl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 xml:space="preserve"> texnik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n</w:t>
      </w:r>
    </w:p>
    <w:p w14:paraId="104394DF" w14:textId="08723071" w:rsidR="00054751" w:rsidRPr="005B6E2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BB2D8C0" w14:textId="6C9DB04D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shkiloti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r kontingenti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liy 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</w:t>
      </w:r>
      <w:r w:rsidR="0022024C">
        <w:rPr>
          <w:rFonts w:cstheme="minorHAnsi"/>
          <w:noProof/>
          <w:sz w:val="28"/>
          <w:szCs w:val="28"/>
        </w:rPr>
        <w:t>g‘</w:t>
      </w:r>
      <w:r w:rsidRPr="005B6E28">
        <w:rPr>
          <w:rFonts w:cstheme="minorHAnsi"/>
          <w:noProof/>
          <w:sz w:val="28"/>
          <w:szCs w:val="28"/>
        </w:rPr>
        <w:t>ulotl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uchun z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rur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sbob-uskun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r, jihozl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texnik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soni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turi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n?</w:t>
      </w:r>
    </w:p>
    <w:p w14:paraId="6731F7E4" w14:textId="52D6920E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Ushbu jihozl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texnik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nishi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erishishig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di?</w:t>
      </w:r>
    </w:p>
    <w:p w14:paraId="02FFE43C" w14:textId="333D0BB6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r soni 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rishi yoki 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ngi f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joriy qilinishi bil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 jihozl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texnik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rni 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shimch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n?</w:t>
      </w:r>
    </w:p>
    <w:p w14:paraId="2DE395AF" w14:textId="377C5FAE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5B6E2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A538BE4" w14:textId="3F082E82" w:rsidR="00054751" w:rsidRPr="005B6E28" w:rsidRDefault="00054751" w:rsidP="00AE5D2B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5B6E2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Pr="005B6E2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sturini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oshirish uchun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rur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sbob-uskun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invent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texnik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ti;</w:t>
      </w:r>
      <w:r w:rsidR="00F80D9C" w:rsidRPr="005B6E28">
        <w:rPr>
          <w:rFonts w:cstheme="minorHAnsi"/>
          <w:i/>
          <w:iCs/>
          <w:noProof/>
          <w:sz w:val="28"/>
          <w:szCs w:val="28"/>
        </w:rPr>
        <w:t xml:space="preserve"> t</w:t>
      </w:r>
      <w:r w:rsidRPr="005B6E28">
        <w:rPr>
          <w:rFonts w:cstheme="minorHAnsi"/>
          <w:i/>
          <w:iCs/>
          <w:noProof/>
          <w:sz w:val="28"/>
          <w:szCs w:val="28"/>
        </w:rPr>
        <w:t>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r.</w:t>
      </w:r>
    </w:p>
    <w:p w14:paraId="0C57B834" w14:textId="77777777" w:rsidR="005B6E28" w:rsidRDefault="005B6E28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</w:p>
    <w:p w14:paraId="722A9AAB" w14:textId="1CEAF00C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lastRenderedPageBreak/>
        <w:t>25.3.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TOR</w:t>
      </w:r>
    </w:p>
    <w:p w14:paraId="677C813D" w14:textId="7F254F08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sbob-uskun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r, jihozl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texnik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rning texnik p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sportl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vjud, texnik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rikd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zilg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n, texnik xizm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rs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tilg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nlik (t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sz w:val="28"/>
          <w:szCs w:val="28"/>
        </w:rPr>
        <w:t>’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mirl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sh, profil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ktik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) ishl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 hujj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shtirib boril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di**</w:t>
      </w:r>
    </w:p>
    <w:p w14:paraId="2E76E963" w14:textId="318472D4" w:rsidR="00054751" w:rsidRPr="005B6E2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2E447D8" w14:textId="6D718309" w:rsidR="00054751" w:rsidRPr="005B6E2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sbob-uskun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r, jihozl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texnik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rning texnik p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sportl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 yuritil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ul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rning m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vjudligi q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sdiql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di?</w:t>
      </w:r>
    </w:p>
    <w:p w14:paraId="2AA4EAE2" w14:textId="219C61CC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Texnik k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rik,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mirl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profil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ktik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bu 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yon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hujj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di?</w:t>
      </w:r>
    </w:p>
    <w:p w14:paraId="13D3A989" w14:textId="08298536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pacing w:val="-4"/>
          <w:sz w:val="28"/>
          <w:szCs w:val="28"/>
        </w:rPr>
      </w:pPr>
      <w:r w:rsidRPr="005B6E28">
        <w:rPr>
          <w:rFonts w:cstheme="minorHAnsi"/>
          <w:noProof/>
          <w:spacing w:val="-4"/>
          <w:sz w:val="28"/>
          <w:szCs w:val="28"/>
        </w:rPr>
        <w:t>Texnik xizm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t k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5B6E28">
        <w:rPr>
          <w:rFonts w:cstheme="minorHAnsi"/>
          <w:noProof/>
          <w:spacing w:val="-4"/>
          <w:sz w:val="28"/>
          <w:szCs w:val="28"/>
        </w:rPr>
        <w:t>rs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tish 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tij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sbob-uskun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rning hol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ti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5B6E28">
        <w:rPr>
          <w:rFonts w:cstheme="minorHAnsi"/>
          <w:noProof/>
          <w:spacing w:val="-4"/>
          <w:sz w:val="28"/>
          <w:szCs w:val="28"/>
        </w:rPr>
        <w:t>’</w:t>
      </w:r>
      <w:r w:rsidRPr="005B6E28">
        <w:rPr>
          <w:rFonts w:cstheme="minorHAnsi"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sturi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qs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dl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5B6E28">
        <w:rPr>
          <w:rFonts w:cstheme="minorHAnsi"/>
          <w:noProof/>
          <w:spacing w:val="-4"/>
          <w:sz w:val="28"/>
          <w:szCs w:val="28"/>
        </w:rPr>
        <w:t>quv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yoni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bl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rig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mos kelishini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y monitoring qilin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di?</w:t>
      </w:r>
    </w:p>
    <w:p w14:paraId="3A1BA08C" w14:textId="480FAB05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5B6E2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0EAE20A" w14:textId="0B31D04C" w:rsidR="00054751" w:rsidRPr="005B6E2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sbob-uskun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jihozl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invent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texnik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r, xom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shyo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teri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lumotl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soslovchi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</w:t>
      </w:r>
    </w:p>
    <w:p w14:paraId="5DEE88E6" w14:textId="49288EAB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t>25.4.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TOR</w:t>
      </w:r>
    </w:p>
    <w:p w14:paraId="2306D5A5" w14:textId="4C17F233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sbob-uskun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r, jihozl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texnik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 foyd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yich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metodik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r,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riqli texnologik x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r,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rs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riqnom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(x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vfsizlik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riqnom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si, instruksiy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r)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vjud**</w:t>
      </w:r>
    </w:p>
    <w:p w14:paraId="583ED89B" w14:textId="205D8B44" w:rsidR="00054751" w:rsidRPr="005B6E2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E089EF3" w14:textId="2B6CB60C" w:rsidR="00054751" w:rsidRPr="005B6E28" w:rsidRDefault="005B6E28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 xml:space="preserve">Metodik </w:t>
      </w:r>
      <w:r w:rsidR="00054751" w:rsidRPr="005B6E28">
        <w:rPr>
          <w:rFonts w:cstheme="minorHAnsi"/>
          <w:noProof/>
          <w:sz w:val="28"/>
          <w:szCs w:val="28"/>
        </w:rPr>
        <w:t>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r, y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riqli texnologik 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rit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k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tm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 ishl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b chiqilg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vjudligi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n?</w:t>
      </w:r>
    </w:p>
    <w:p w14:paraId="2BC6DF04" w14:textId="6D43E0E8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vfsizlik y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riqnom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instruksiy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r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liy 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</w:t>
      </w:r>
      <w:r w:rsidR="0022024C">
        <w:rPr>
          <w:rFonts w:cstheme="minorHAnsi"/>
          <w:noProof/>
          <w:sz w:val="28"/>
          <w:szCs w:val="28"/>
        </w:rPr>
        <w:t>g‘</w:t>
      </w:r>
      <w:r w:rsidRPr="005B6E28">
        <w:rPr>
          <w:rFonts w:cstheme="minorHAnsi"/>
          <w:noProof/>
          <w:sz w:val="28"/>
          <w:szCs w:val="28"/>
        </w:rPr>
        <w:t>ulotl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bor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toriy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 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q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xodiml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tomonid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 b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rilishi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di?</w:t>
      </w:r>
    </w:p>
    <w:p w14:paraId="07667758" w14:textId="07D99403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Metodik q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y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riqnom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rning 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nishi,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gi resursl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mosl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shuvi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foyd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nish monitoringi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di?</w:t>
      </w:r>
    </w:p>
    <w:p w14:paraId="00FD2B1D" w14:textId="7BA38263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5B6E2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99585E8" w14:textId="6232CA79" w:rsidR="00054751" w:rsidRPr="005B6E28" w:rsidRDefault="00054751" w:rsidP="005F2628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i/>
          <w:iCs/>
          <w:noProof/>
          <w:sz w:val="28"/>
          <w:szCs w:val="28"/>
        </w:rPr>
        <w:t>Metodik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nm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riqli texnologik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r,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tm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riqnom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 (x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vfsizlik y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riqnom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si, instruksiy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r)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Pr="005B6E2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</w:t>
      </w:r>
      <w:r w:rsidR="00E275F1" w:rsidRPr="005B6E28">
        <w:rPr>
          <w:rFonts w:cstheme="minorHAnsi"/>
          <w:i/>
          <w:iCs/>
          <w:noProof/>
          <w:sz w:val="28"/>
          <w:szCs w:val="28"/>
        </w:rPr>
        <w:t>; t</w:t>
      </w:r>
      <w:r w:rsidRPr="005B6E28">
        <w:rPr>
          <w:rFonts w:cstheme="minorHAnsi"/>
          <w:i/>
          <w:iCs/>
          <w:noProof/>
          <w:sz w:val="28"/>
          <w:szCs w:val="28"/>
        </w:rPr>
        <w:t>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z w:val="28"/>
          <w:szCs w:val="28"/>
        </w:rPr>
        <w:t>r</w:t>
      </w:r>
    </w:p>
    <w:p w14:paraId="383EE199" w14:textId="61DB9CCD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t>25.5.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TOR</w:t>
      </w:r>
    </w:p>
    <w:p w14:paraId="5F617150" w14:textId="2DA1B06C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sbob-uskun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bil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 ishl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yich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ped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gogl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b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uchun soh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mut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x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ssisl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 yoki ish beruvchil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bil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 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mkorlikd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treningl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(m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ster-kl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ssl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r)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zish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yilg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n**</w:t>
      </w:r>
    </w:p>
    <w:p w14:paraId="3844F5E3" w14:textId="587A0B92" w:rsidR="00054751" w:rsidRPr="005B6E2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899C78D" w14:textId="3C288F8B" w:rsidR="00054751" w:rsidRPr="005B6E28" w:rsidRDefault="005B6E28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lastRenderedPageBreak/>
        <w:t xml:space="preserve">Trening </w:t>
      </w:r>
      <w:r w:rsidR="00054751" w:rsidRPr="005B6E28">
        <w:rPr>
          <w:rFonts w:cstheme="minorHAnsi"/>
          <w:noProof/>
          <w:sz w:val="28"/>
          <w:szCs w:val="28"/>
        </w:rPr>
        <w:t>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ster-kl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ssl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ni</w:t>
      </w:r>
      <w:r w:rsidR="00054751" w:rsidRPr="005B6E28">
        <w:rPr>
          <w:rFonts w:cstheme="minorHAnsi"/>
          <w:noProof/>
          <w:sz w:val="28"/>
          <w:szCs w:val="28"/>
        </w:rPr>
        <w:t xml:space="preserve"> soh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mut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ssisl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ri yoki ish beruvchil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 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mkorlikd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zish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di?</w:t>
      </w:r>
    </w:p>
    <w:p w14:paraId="4E894E01" w14:textId="0D471B6D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Treningl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ster-kl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ssl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ped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gogl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rini oshirish h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erishishg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di?</w:t>
      </w:r>
    </w:p>
    <w:p w14:paraId="048257C8" w14:textId="6968EDC0" w:rsidR="00054751" w:rsidRPr="005B6E2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tk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zilg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 treningl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ster-kl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ssl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ri, ishtirokchil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ti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rning </w:t>
      </w:r>
      <w:r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="00054751" w:rsidRPr="005B6E28">
        <w:rPr>
          <w:rFonts w:cstheme="minorHAnsi"/>
          <w:noProof/>
          <w:sz w:val="28"/>
          <w:szCs w:val="28"/>
        </w:rPr>
        <w:t>siri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di?</w:t>
      </w:r>
    </w:p>
    <w:p w14:paraId="176E37D9" w14:textId="7477FE5C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5B6E2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A614F67" w14:textId="02617061" w:rsidR="00054751" w:rsidRPr="005B6E2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sbob-uskun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n foyd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nish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shkil etilg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n semin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r/trening/m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jlisl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qid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lumotl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soslovchi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r.</w:t>
      </w:r>
    </w:p>
    <w:p w14:paraId="02301EE1" w14:textId="5FA41D71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sz w:val="28"/>
          <w:szCs w:val="28"/>
        </w:rPr>
        <w:t>25.6.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sz w:val="28"/>
          <w:szCs w:val="28"/>
        </w:rPr>
        <w:t>TOR</w:t>
      </w:r>
    </w:p>
    <w:p w14:paraId="0B1D45FA" w14:textId="6231E439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liy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bor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toriy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sh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ulotl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zil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dig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quv xon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rini moderniz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tsiy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qilish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innov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tsion texnologiy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r bil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sz w:val="28"/>
          <w:szCs w:val="28"/>
        </w:rPr>
        <w:t>’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minl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yich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yillik rej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 xml:space="preserve"> ishl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b chiqilg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5B6E28">
        <w:rPr>
          <w:rFonts w:cstheme="minorHAnsi"/>
          <w:b/>
          <w:bCs/>
          <w:noProof/>
          <w:sz w:val="28"/>
          <w:szCs w:val="28"/>
        </w:rPr>
        <w:t>n**</w:t>
      </w:r>
    </w:p>
    <w:p w14:paraId="7D12500D" w14:textId="6E4917A6" w:rsidR="00054751" w:rsidRPr="005B6E2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5B6E2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295F774" w14:textId="56446356" w:rsidR="00054751" w:rsidRPr="005B6E2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quv xon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ri moderniz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qilish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innov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tsion texnologiy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="00054751" w:rsidRPr="005B6E2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sh b</w:t>
      </w:r>
      <w:r>
        <w:rPr>
          <w:rFonts w:cstheme="minorHAnsi"/>
          <w:noProof/>
          <w:sz w:val="28"/>
          <w:szCs w:val="28"/>
        </w:rPr>
        <w:t>o‘</w:t>
      </w:r>
      <w:r w:rsidR="00054751" w:rsidRPr="005B6E2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yillik rej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y ishl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b chiqilg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5B6E28">
        <w:rPr>
          <w:rFonts w:cstheme="minorHAnsi"/>
          <w:noProof/>
          <w:sz w:val="28"/>
          <w:szCs w:val="28"/>
        </w:rPr>
        <w:t>n?</w:t>
      </w:r>
    </w:p>
    <w:p w14:paraId="0E42E7B3" w14:textId="63858696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Ushbu rej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5B6E28">
        <w:rPr>
          <w:rFonts w:cstheme="minorHAnsi"/>
          <w:noProof/>
          <w:sz w:val="28"/>
          <w:szCs w:val="28"/>
        </w:rPr>
        <w:t>quv xon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 jihozl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nishi, texnologiy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rni integr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 w:rsidRPr="005B6E28">
        <w:rPr>
          <w:rFonts w:cstheme="minorHAnsi"/>
          <w:noProof/>
          <w:sz w:val="28"/>
          <w:szCs w:val="28"/>
        </w:rPr>
        <w:t>’</w:t>
      </w:r>
      <w:r w:rsidRPr="005B6E2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erishish bil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uy</w:t>
      </w:r>
      <w:r w:rsidR="0022024C">
        <w:rPr>
          <w:rFonts w:cstheme="minorHAnsi"/>
          <w:noProof/>
          <w:sz w:val="28"/>
          <w:szCs w:val="28"/>
        </w:rPr>
        <w:t>g‘</w:t>
      </w:r>
      <w:r w:rsidRPr="005B6E28">
        <w:rPr>
          <w:rFonts w:cstheme="minorHAnsi"/>
          <w:noProof/>
          <w:sz w:val="28"/>
          <w:szCs w:val="28"/>
        </w:rPr>
        <w:t>unl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n?</w:t>
      </w:r>
    </w:p>
    <w:p w14:paraId="37BF673D" w14:textId="251BAD5D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noProof/>
          <w:sz w:val="28"/>
          <w:szCs w:val="28"/>
        </w:rPr>
        <w:t>Moderniz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innov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tsion texnologiy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rni joriy etish 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yoni, n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dorligini monitoring qilish mex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5B6E28">
        <w:rPr>
          <w:rFonts w:cstheme="minorHAnsi"/>
          <w:noProof/>
          <w:sz w:val="28"/>
          <w:szCs w:val="28"/>
        </w:rPr>
        <w:t>n?</w:t>
      </w:r>
    </w:p>
    <w:p w14:paraId="44E86541" w14:textId="447B3485" w:rsidR="00054751" w:rsidRPr="005B6E2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 w:rsidRPr="005B6E28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5B6E2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2813D24" w14:textId="783FE578" w:rsidR="00054751" w:rsidRPr="005B6E2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liy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bor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toriy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ulotl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zil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dig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quv xon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rini moderniz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tsiy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qilish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innov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tsion texnologiy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 bil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n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minl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yillik rej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uning ijrosi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qid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z w:val="28"/>
          <w:szCs w:val="28"/>
        </w:rPr>
        <w:t>’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lumotl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5B6E28">
        <w:rPr>
          <w:rFonts w:cstheme="minorHAnsi"/>
          <w:i/>
          <w:iCs/>
          <w:noProof/>
          <w:sz w:val="28"/>
          <w:szCs w:val="28"/>
        </w:rPr>
        <w:t>r</w:t>
      </w:r>
    </w:p>
    <w:p w14:paraId="53134F57" w14:textId="412CFB19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26. MEZON: 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 kesimid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quv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quv-metodik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biyotl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r, elektron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lim resursl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 belgil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bl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 muvofiq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 w:rsidRPr="005B6E28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5B6E2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5B6E28">
        <w:rPr>
          <w:rFonts w:cstheme="minorHAnsi"/>
          <w:noProof/>
          <w:lang w:val="en-US"/>
        </w:rPr>
        <w:drawing>
          <wp:inline distT="0" distB="0" distL="0" distR="0" wp14:anchorId="1A44929C" wp14:editId="53B92A36">
            <wp:extent cx="163434" cy="162963"/>
            <wp:effectExtent l="0" t="0" r="8255" b="8890"/>
            <wp:docPr id="21379448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9E77" w14:textId="234590CA" w:rsidR="00054751" w:rsidRPr="005B6E2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pacing w:val="-6"/>
          <w:sz w:val="28"/>
          <w:szCs w:val="28"/>
        </w:rPr>
      </w:pPr>
      <w:r w:rsidRPr="005B6E28">
        <w:rPr>
          <w:rFonts w:cstheme="minorHAnsi"/>
          <w:b/>
          <w:bCs/>
          <w:i/>
          <w:iCs/>
          <w:noProof/>
          <w:spacing w:val="-6"/>
          <w:sz w:val="28"/>
          <w:szCs w:val="28"/>
        </w:rPr>
        <w:t>Izoh: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sturi doir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h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 bir f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 b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rur bilim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k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nikm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rni sh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kll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ntirish uchun yet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rli miqdord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mon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viy 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zmund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gi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rslikl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r, 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quv-metodik q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r, ilmiy 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biyotl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elektron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lim resursl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ri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qdim etilg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nligi, resursl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rning f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sturi m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zmunig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, 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vl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t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="001E3EDA" w:rsidRPr="005B6E28">
        <w:rPr>
          <w:rFonts w:cstheme="minorHAnsi"/>
          <w:i/>
          <w:iCs/>
          <w:noProof/>
          <w:spacing w:val="-6"/>
          <w:sz w:val="28"/>
          <w:szCs w:val="28"/>
        </w:rPr>
        <w:t>’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lim st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rtig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ilmiy-texnologik rivojl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nish tendensiy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mos b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lishi, munt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z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m y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nib borilishi v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b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qituvchil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 uchun erkin foyd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nish imkoniy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 xml:space="preserve">tini </w:t>
      </w:r>
      <w:r w:rsidR="0022024C">
        <w:rPr>
          <w:rFonts w:cstheme="minorHAnsi"/>
          <w:i/>
          <w:iCs/>
          <w:noProof/>
          <w:spacing w:val="-6"/>
          <w:sz w:val="28"/>
          <w:szCs w:val="28"/>
        </w:rPr>
        <w:t>o‘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rg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nil</w:t>
      </w:r>
      <w:r w:rsidR="00330F03">
        <w:rPr>
          <w:rFonts w:cstheme="minorHAnsi"/>
          <w:i/>
          <w:iCs/>
          <w:noProof/>
          <w:spacing w:val="-6"/>
          <w:sz w:val="28"/>
          <w:szCs w:val="28"/>
        </w:rPr>
        <w:t>a</w:t>
      </w:r>
      <w:r w:rsidRPr="005B6E28">
        <w:rPr>
          <w:rFonts w:cstheme="minorHAnsi"/>
          <w:i/>
          <w:iCs/>
          <w:noProof/>
          <w:spacing w:val="-6"/>
          <w:sz w:val="28"/>
          <w:szCs w:val="28"/>
        </w:rPr>
        <w:t>di.</w:t>
      </w:r>
    </w:p>
    <w:p w14:paraId="38E6F740" w14:textId="5AEEEA68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26.1.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FA818B0" w14:textId="2D8CA90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bir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nning (modulning)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quv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biyotl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metodik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vjud </w:t>
      </w:r>
    </w:p>
    <w:p w14:paraId="3EC7C186" w14:textId="5B4CA6F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0580441" w14:textId="1192D69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bir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(modul)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 xml:space="preserve">quv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metodik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vjudligi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BA7EB89" w14:textId="40BD7196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 xml:space="preserve">quv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metodik q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sturining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uy</w:t>
      </w:r>
      <w:r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unl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1403A9E9" w14:textId="54582BDA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 xml:space="preserve">quv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metodik q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sh, q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shimch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qilish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foyd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nish monitoringi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6B99F987" w14:textId="7831323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D069E7E" w14:textId="205D62AB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biyotl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ti/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nlik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</w:t>
      </w:r>
    </w:p>
    <w:p w14:paraId="51FAF15C" w14:textId="216CB3F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26.2.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30A28FF" w14:textId="4AD42A1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biyotl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f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rning (modull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rning)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zmuni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qs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mos 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vishd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7D3788E" w14:textId="7994B4B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6C4C915" w14:textId="131868F4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biyotl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 f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rning (modull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rning) m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zmuni v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quv m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qs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dl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rig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mos r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vishd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 t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ng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 v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bu t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nlov q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ysi mezonl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r 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sosid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m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lg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oshirilg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n?</w:t>
      </w:r>
    </w:p>
    <w:p w14:paraId="2663213E" w14:textId="07B196C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nilishini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43FF0F9B" w14:textId="11F54222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biyotl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munt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sh,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 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mosligini tekshirish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monitoring qilish mex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nizmi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2B067D1C" w14:textId="5934550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2FA5FCF" w14:textId="314561E1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biyotl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f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rning (modull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rning)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zmuni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qs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mos 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vishd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4A3A4A5C" w14:textId="2EA11EE7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>
        <w:rPr>
          <w:rFonts w:cstheme="minorHAnsi"/>
          <w:i/>
          <w:iCs/>
          <w:noProof/>
          <w:color w:val="000000"/>
          <w:sz w:val="28"/>
          <w:szCs w:val="28"/>
        </w:rPr>
        <w:t>sill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busl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>
        <w:rPr>
          <w:rFonts w:cstheme="minorHAnsi"/>
          <w:i/>
          <w:iCs/>
          <w:noProof/>
          <w:color w:val="000000"/>
          <w:sz w:val="28"/>
          <w:szCs w:val="28"/>
        </w:rPr>
        <w:t>ri</w:t>
      </w:r>
      <w:r w:rsidRPr="00453F48">
        <w:rPr>
          <w:rFonts w:cstheme="minorHAnsi"/>
          <w:i/>
          <w:iCs/>
          <w:noProof/>
          <w:sz w:val="28"/>
          <w:szCs w:val="28"/>
        </w:rPr>
        <w:t>, tegishli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3943942C" w14:textId="796DC4F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26.3.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0983346" w14:textId="513CC53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 chiqilg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qitish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t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pl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elektron kutubxon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joyl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19F3F5B9" w14:textId="1CF40B1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F268642" w14:textId="099FE96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F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(modull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r) b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yich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ishl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b chiqilg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n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qitish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teri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mli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noProof/>
          <w:spacing w:val="-4"/>
          <w:sz w:val="28"/>
          <w:szCs w:val="28"/>
        </w:rPr>
        <w:t>lim resursl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rtibd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t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pl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elektron kutubxon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joyl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shtirilg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n?</w:t>
      </w:r>
    </w:p>
    <w:p w14:paraId="43F979D4" w14:textId="38023D9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Joyl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54C38A6A" w14:textId="3846442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Elektron kutubxon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mli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sh,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shimch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monitoringi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CA1DA86" w14:textId="2C4DFBC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849349A" w14:textId="4F5FD67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lim/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xborot-resurs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4B73BD67" w14:textId="2243389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lastRenderedPageBreak/>
        <w:t>26.4.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23600DF" w14:textId="06598A2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uchun elektron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uzluksiz kirish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5CCC266E" w14:textId="15314A1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EEB2560" w14:textId="103763E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elektron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uzluksiz kirish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texnik jih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E059E6E" w14:textId="4594278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Uzluksiz kirish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elektron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89BB188" w14:textId="0655A8D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Elektron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kirishning monitoringi,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7F6AADE" w14:textId="30315993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D05AEE3" w14:textId="63949402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lim/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xborot-resurs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7E1302B1" w14:textId="324DEDC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26.5.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A5B4466" w14:textId="27718FD6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quv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biyotl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metodik q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doimiy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nib,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viy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ilmiy-texnologik rivojl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nish tendensiy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mosl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shtirib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5A5BDFE2" w14:textId="67851DA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1A8D159" w14:textId="4218A799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 xml:space="preserve">quv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metodik q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doimiy 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z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viy f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ilmiy-texnologik rivojl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nish tendensiy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1473FA8F" w14:textId="077D7B3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uy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unl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405FEE68" w14:textId="6148C1FA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biyotl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metodik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shtirish 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monitoring qilin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3B49D6EF" w14:textId="55BE6B26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AC76FC9" w14:textId="2C286AAD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quv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biyotl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metodik q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doimiy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nib,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viy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(modull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r)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ilmiy-texnologik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nish tendensiy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70182724" w14:textId="2D0B6E6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9A287F6" w14:textId="709D1EE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26.6.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B46DA30" w14:textId="2A43EBC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(modul)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zmunig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viy xorijiy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biyotl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foyd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082D138C" w14:textId="132DA62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4538680" w14:textId="49A454F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(modul)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zmunig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viy xorijiy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usuld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35BAF85" w14:textId="7EB8D62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 xml:space="preserve">Xorijiy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bilim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oshirishg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F69650B" w14:textId="1BC76B3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 xml:space="preserve">Xorijiy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integr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9564E23" w14:textId="35BBA7D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F0040FF" w14:textId="1223B98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ri,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RM/onl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yn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xborot-resurs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57CA5DE3" w14:textId="655C0DB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980B2D9" w14:textId="4F8D4DC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27. MEZON: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xon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ust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xon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(poligon)l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sonid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kelib chiqib,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mos jihozl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xborot-kommunik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vosit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 h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vfsizlik qoid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rioy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qiling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019534A9" wp14:editId="5411DF1B">
            <wp:extent cx="163434" cy="162963"/>
            <wp:effectExtent l="0" t="0" r="8255" b="8890"/>
            <wp:docPr id="11105337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9D918" w14:textId="151F134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muvofiq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vishd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toriy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(poligonl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sonini inob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hold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rur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r,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sbob-uskun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xborot-kommunik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,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yonini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qilishi, doimiy ish 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lishi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vfsizlik 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liq rioy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sh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roitd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yuritilishi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76EA3246" w14:textId="3B1FF2B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27.1.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197AF5A" w14:textId="6AD19EA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kontingentid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kelib chiqq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</w:t>
      </w:r>
    </w:p>
    <w:p w14:paraId="032ED65B" w14:textId="67C87F1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6E21F8D" w14:textId="3736F03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kontingenti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soni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ydoni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BE12A6F" w14:textId="051109A7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xon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rini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oshirishg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2825B65F" w14:textId="1EBA102C" w:rsidR="00054751" w:rsidRPr="007A0BA9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7A0BA9">
        <w:rPr>
          <w:rFonts w:cstheme="minorHAnsi"/>
          <w:noProof/>
          <w:spacing w:val="-4"/>
          <w:sz w:val="28"/>
          <w:szCs w:val="28"/>
        </w:rPr>
        <w:t>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b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 sonid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 xml:space="preserve">gi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7A0BA9">
        <w:rPr>
          <w:rFonts w:cstheme="minorHAnsi"/>
          <w:noProof/>
          <w:spacing w:val="-4"/>
          <w:sz w:val="28"/>
          <w:szCs w:val="28"/>
        </w:rPr>
        <w:t>zg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rishl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 yoki 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ngi f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 joriy qilinishi bil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 xml:space="preserve">n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7A0BA9">
        <w:rPr>
          <w:rFonts w:cstheme="minorHAnsi"/>
          <w:noProof/>
          <w:spacing w:val="-4"/>
          <w:sz w:val="28"/>
          <w:szCs w:val="28"/>
        </w:rPr>
        <w:t>quv xon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7A0BA9">
        <w:rPr>
          <w:rFonts w:cstheme="minorHAnsi"/>
          <w:noProof/>
          <w:spacing w:val="-4"/>
          <w:sz w:val="28"/>
          <w:szCs w:val="28"/>
        </w:rPr>
        <w:t>’</w:t>
      </w:r>
      <w:r w:rsidRPr="007A0BA9">
        <w:rPr>
          <w:rFonts w:cstheme="minorHAnsi"/>
          <w:noProof/>
          <w:spacing w:val="-4"/>
          <w:sz w:val="28"/>
          <w:szCs w:val="28"/>
        </w:rPr>
        <w:t>minotini 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ngil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sh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 xml:space="preserve"> optim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shtirish mex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nizmi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shkil etilg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n?</w:t>
      </w:r>
    </w:p>
    <w:p w14:paraId="49D23061" w14:textId="534DF28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F96D939" w14:textId="21E53D89" w:rsidR="00054751" w:rsidRPr="00453F48" w:rsidRDefault="0022024C" w:rsidP="005B6E28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toriy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r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ti, minim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sosnom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(qiyosl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l)</w:t>
      </w:r>
    </w:p>
    <w:p w14:paraId="79182D54" w14:textId="45017EC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27.2.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F8FF69D" w14:textId="613711C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liy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bor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toriy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sh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ulotl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xon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moddiy-texnik b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mehn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tni muhof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z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qilish qoid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ri, s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nit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qoid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ri, norm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gigiyen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norm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tivl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ri, sh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rsozlik norm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qoid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yon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in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texnik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vfsizligi qoid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j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vob ber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di</w:t>
      </w:r>
    </w:p>
    <w:p w14:paraId="40F4ABB1" w14:textId="6019922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56B8A28" w14:textId="048EB650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toriy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ulotl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ri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tk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xon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moddiy-texnik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mehn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tni muhof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qilish, 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, gigiyen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, sh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rsozlik 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yon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in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texnik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x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vfsizligi qoid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 kelishi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099FE6BE" w14:textId="1E805348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ushbu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vfsizlik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gigiyen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qoid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rilishi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663C211" w14:textId="38D26C34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xon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moddiy-texnik 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ning 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vfsizlik, 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texnik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norm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tivl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mosligini monitoring qilish,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mirl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4C18E51C" w14:textId="32849CA5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21A4254" w14:textId="771E7A98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liy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bor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toriy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ulotl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tk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zil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dig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xon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rining p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sporti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rning jihozl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nishi 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tegishli x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vfsizlik qoid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rioy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etilg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soslovchi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46F8494" w14:textId="5086F9E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27.3.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753E098A" w14:textId="2B899F2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ust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(poligonl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sbob-uskun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jihozl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texnik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n, birinchi tibbiy yord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tish vosit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vjud, ev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ku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(sxem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ri) belgil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vfsizlik jurn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yuritish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800E300" w14:textId="5082664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5115830" w14:textId="5096167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toriy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ust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(poligonl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sbob-uskun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jihozl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texnik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bu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minot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usuld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570CD1B" w14:textId="3BB1961B" w:rsidR="00054751" w:rsidRPr="005B6E2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pacing w:val="-4"/>
          <w:sz w:val="28"/>
          <w:szCs w:val="28"/>
        </w:rPr>
      </w:pPr>
      <w:r w:rsidRPr="005B6E28">
        <w:rPr>
          <w:rFonts w:cstheme="minorHAnsi"/>
          <w:noProof/>
          <w:spacing w:val="-4"/>
          <w:sz w:val="28"/>
          <w:szCs w:val="28"/>
        </w:rPr>
        <w:t>Birinchi tibbiy yord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m vosit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ri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vjudligi, ev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ku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tsiy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y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5B6E28">
        <w:rPr>
          <w:rFonts w:cstheme="minorHAnsi"/>
          <w:noProof/>
          <w:spacing w:val="-4"/>
          <w:sz w:val="28"/>
          <w:szCs w:val="28"/>
        </w:rPr>
        <w:t>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ri (sxem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ri)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x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vfsizlik jurn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rtibd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5B6E28">
        <w:rPr>
          <w:rFonts w:cstheme="minorHAnsi"/>
          <w:noProof/>
          <w:spacing w:val="-4"/>
          <w:sz w:val="28"/>
          <w:szCs w:val="28"/>
        </w:rPr>
        <w:t>’</w:t>
      </w:r>
      <w:r w:rsidRPr="005B6E28">
        <w:rPr>
          <w:rFonts w:cstheme="minorHAnsi"/>
          <w:noProof/>
          <w:spacing w:val="-4"/>
          <w:sz w:val="28"/>
          <w:szCs w:val="28"/>
        </w:rPr>
        <w:t>minl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ng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n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ul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r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liyotd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y ishl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til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5B6E28">
        <w:rPr>
          <w:rFonts w:cstheme="minorHAnsi"/>
          <w:noProof/>
          <w:spacing w:val="-4"/>
          <w:sz w:val="28"/>
          <w:szCs w:val="28"/>
        </w:rPr>
        <w:t>di?</w:t>
      </w:r>
    </w:p>
    <w:p w14:paraId="537949F7" w14:textId="1786B66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vfsizlik jurn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me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yorl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rioy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qilinishini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xodiml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tegishli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berish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F177BAB" w14:textId="4D780D0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2F04162" w14:textId="611340E4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toriy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(poligonl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r) p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sporti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tegishli 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vfsizlik qoid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rioy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6094CF5" w14:textId="265DCCB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27.4.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DDA0C53" w14:textId="6C0B8C9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(modull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ehtiyojini hisobg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hold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xborot-kommunik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vosit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(proyektor, kompyuter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r)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IT infr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tuzilm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117A445" w14:textId="181178E4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305B5EC" w14:textId="191128C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(modull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ehtiyojini hisobg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hold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xborot-kommunik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vosit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(proyektor, kompyuter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2D20E3D2" w14:textId="3C32277B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pacing w:val="-4"/>
          <w:sz w:val="28"/>
          <w:szCs w:val="28"/>
        </w:rPr>
      </w:pPr>
      <w:r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tilg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n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xborot-kommunik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tsiy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vosit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IT infr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tuzilm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lim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yonid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f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zmuni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</w:t>
      </w:r>
      <w:r>
        <w:rPr>
          <w:rFonts w:cstheme="minorHAnsi"/>
          <w:noProof/>
          <w:spacing w:val="-4"/>
          <w:sz w:val="28"/>
          <w:szCs w:val="28"/>
        </w:rPr>
        <w:t>o‘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quv 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tij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rig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erishishg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y xizm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t qil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054751"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61D0B4E5" w14:textId="5E4F4A1F" w:rsidR="00054751" w:rsidRPr="00907CE0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pacing w:val="-6"/>
          <w:sz w:val="28"/>
          <w:szCs w:val="28"/>
        </w:rPr>
      </w:pP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xborot-kommunik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tsiy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 xml:space="preserve"> vosit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l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ri v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 xml:space="preserve"> IT infr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tuzilm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ni munt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z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m monitoring qilish, texnik xizm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t k</w:t>
      </w:r>
      <w:r w:rsidR="0022024C">
        <w:rPr>
          <w:rFonts w:cstheme="minorHAnsi"/>
          <w:noProof/>
          <w:spacing w:val="-6"/>
          <w:sz w:val="28"/>
          <w:szCs w:val="28"/>
        </w:rPr>
        <w:t>o‘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rs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tish v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 xml:space="preserve"> y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ngil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sh mex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nizml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ri q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nd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y t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shkil etilg</w:t>
      </w:r>
      <w:r>
        <w:rPr>
          <w:rFonts w:cstheme="minorHAnsi"/>
          <w:noProof/>
          <w:spacing w:val="-6"/>
          <w:sz w:val="28"/>
          <w:szCs w:val="28"/>
        </w:rPr>
        <w:t>a</w:t>
      </w:r>
      <w:r w:rsidR="00054751" w:rsidRPr="00907CE0">
        <w:rPr>
          <w:rFonts w:cstheme="minorHAnsi"/>
          <w:noProof/>
          <w:spacing w:val="-6"/>
          <w:sz w:val="28"/>
          <w:szCs w:val="28"/>
        </w:rPr>
        <w:t>n?</w:t>
      </w:r>
    </w:p>
    <w:p w14:paraId="1EB8AB95" w14:textId="50518915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D9B264E" w14:textId="194DBB2C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rining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xborot-kommunik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IT infr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nishi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34195A80" w14:textId="16F194A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27.5.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BB1A403" w14:textId="391D46B5" w:rsidR="00054751" w:rsidRPr="00453F48" w:rsidRDefault="0022024C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quv, 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ust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(poligonl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 uchun </w:t>
      </w:r>
      <w:r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rindiql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ish joyl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78EDD3D0" w14:textId="344C73F2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6E3D2C4" w14:textId="38DF45A0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quv, 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bor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toriy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xon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ust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xon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(poligonl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)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 uchun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rindiql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 joyl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soni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kontingentig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 kel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dimi?</w:t>
      </w:r>
    </w:p>
    <w:p w14:paraId="7D197AF2" w14:textId="553F9C62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rindiql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 joyl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rning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liy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</w:t>
      </w:r>
      <w:r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ulotl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bor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toriy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ishl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dorligini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ydi?</w:t>
      </w:r>
    </w:p>
    <w:p w14:paraId="558E9CA2" w14:textId="13529A8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ish joyl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rindiql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B1BE378" w14:textId="02AF0E6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7F24CA8" w14:textId="0930A6CD" w:rsidR="00054751" w:rsidRPr="00453F48" w:rsidRDefault="0022024C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quv, 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toriy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ust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(poligonl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 uchun 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rindiql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ish joyl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 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nligi b</w:t>
      </w:r>
      <w:r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573AF9D" w14:textId="1E73121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28. MEZON: Inklyuziv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olish uchun binol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jihozl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 mosl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ni,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xsus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vjudligi,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xborot-kommunik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vosit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(bund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buyon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tnd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KT deb yuritil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di) foyd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nish imkoniy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 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</w:t>
      </w:r>
    </w:p>
    <w:p w14:paraId="4224C0B3" w14:textId="35D21AE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mu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inklyuziv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limni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uchun binol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infr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tuzilm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nogironligi bor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ehtiyojl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xsus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xborot-kommunik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uchun qul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 muhit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17016261" w14:textId="5D7122E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28.1.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B27E46D" w14:textId="2DDECD9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Oliy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shkiloti binol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ri, shu juml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p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ndusl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liftl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eshikl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nogironligi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uchun mosl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3473047D" w14:textId="453D1A7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lastRenderedPageBreak/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B7FEF8D" w14:textId="3C73A76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Oliy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shkiloti binol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ri, shu juml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y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p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ndusl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liftl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eshikl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nogironligi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615BA48" w14:textId="303DD43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inshootl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nogironligi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vfsiz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7A982FA0" w14:textId="1ADF613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B67F44D" w14:textId="7008C4E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E140C76" w14:textId="221EDB2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Inklyuziv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olish uchun binol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mosl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22EC038" w14:textId="5745621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28.2.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690E468" w14:textId="33F4DE95" w:rsidR="00054751" w:rsidRPr="007A0BA9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pacing w:val="-4"/>
          <w:sz w:val="28"/>
          <w:szCs w:val="28"/>
        </w:rPr>
      </w:pP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 w:rsidRPr="007A0BA9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sturi b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 xml:space="preserve">xsus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quv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ri (Br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 xml:space="preserve">yl 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lifbosid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gi kitobl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r, k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zm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li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r),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xsus jihozl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 xml:space="preserve"> yord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mchi texnik vosit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7A0BA9">
        <w:rPr>
          <w:rFonts w:cstheme="minorHAnsi"/>
          <w:b/>
          <w:bCs/>
          <w:noProof/>
          <w:spacing w:val="-4"/>
          <w:sz w:val="28"/>
          <w:szCs w:val="28"/>
        </w:rPr>
        <w:t>vjud</w:t>
      </w:r>
    </w:p>
    <w:p w14:paraId="0F974F3D" w14:textId="1F0B4F3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3AC79F64" w14:textId="2854773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xsus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(Br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yl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lifbosid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kitobl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r,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r),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xsus jihozl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mchi texnik vosit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vjudligi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73A9D11" w14:textId="1799AD6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Ushbu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xsus resursl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nogironligi b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b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uchun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noProof/>
          <w:spacing w:val="-4"/>
          <w:sz w:val="28"/>
          <w:szCs w:val="28"/>
        </w:rPr>
        <w:t>lim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yonid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s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li foyd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nishni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quv 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tij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erishishni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noProof/>
          <w:spacing w:val="-4"/>
          <w:sz w:val="28"/>
          <w:szCs w:val="28"/>
        </w:rPr>
        <w:t>minl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ydi?</w:t>
      </w:r>
    </w:p>
    <w:p w14:paraId="3EA85192" w14:textId="58803E4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xsus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jihozl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A4E10F3" w14:textId="1EF6241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FED1BFB" w14:textId="5B911894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xsus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teri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xsus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mchi texnik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465766FE" w14:textId="19E0FD1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28.3.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216ED06" w14:textId="5799E75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Inklyuziv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lim uchun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KT, elektron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minotd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foyd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(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udio-video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Br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yl yozuvi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lifbosi, subtitr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648FD558" w14:textId="35D41F5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CF88CD2" w14:textId="20A13F68" w:rsidR="00054751" w:rsidRPr="007A0BA9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pacing w:val="-4"/>
          <w:sz w:val="28"/>
          <w:szCs w:val="28"/>
        </w:rPr>
      </w:pPr>
      <w:r w:rsidRPr="007A0BA9">
        <w:rPr>
          <w:rFonts w:cstheme="minorHAnsi"/>
          <w:noProof/>
          <w:spacing w:val="-4"/>
          <w:sz w:val="28"/>
          <w:szCs w:val="28"/>
        </w:rPr>
        <w:t>Inklyuziv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7A0BA9">
        <w:rPr>
          <w:rFonts w:cstheme="minorHAnsi"/>
          <w:noProof/>
          <w:spacing w:val="-4"/>
          <w:sz w:val="28"/>
          <w:szCs w:val="28"/>
        </w:rPr>
        <w:t>’</w:t>
      </w:r>
      <w:r w:rsidRPr="007A0BA9">
        <w:rPr>
          <w:rFonts w:cstheme="minorHAnsi"/>
          <w:noProof/>
          <w:spacing w:val="-4"/>
          <w:sz w:val="28"/>
          <w:szCs w:val="28"/>
        </w:rPr>
        <w:t xml:space="preserve">lim uchun 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KT, elektron resursl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 xml:space="preserve"> 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sturiy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7A0BA9">
        <w:rPr>
          <w:rFonts w:cstheme="minorHAnsi"/>
          <w:noProof/>
          <w:spacing w:val="-4"/>
          <w:sz w:val="28"/>
          <w:szCs w:val="28"/>
        </w:rPr>
        <w:t>’</w:t>
      </w:r>
      <w:r w:rsidRPr="007A0BA9">
        <w:rPr>
          <w:rFonts w:cstheme="minorHAnsi"/>
          <w:noProof/>
          <w:spacing w:val="-4"/>
          <w:sz w:val="28"/>
          <w:szCs w:val="28"/>
        </w:rPr>
        <w:t>minot (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udio-video resursl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r, Br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yl yozuvi, subtitr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 xml:space="preserve"> boshq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r)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y y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tilg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 w:rsidRPr="007A0BA9">
        <w:rPr>
          <w:rFonts w:cstheme="minorHAnsi"/>
          <w:noProof/>
          <w:spacing w:val="-4"/>
          <w:sz w:val="28"/>
          <w:szCs w:val="28"/>
        </w:rPr>
        <w:t>’</w:t>
      </w:r>
      <w:r w:rsidRPr="007A0BA9">
        <w:rPr>
          <w:rFonts w:cstheme="minorHAnsi"/>
          <w:noProof/>
          <w:spacing w:val="-4"/>
          <w:sz w:val="28"/>
          <w:szCs w:val="28"/>
        </w:rPr>
        <w:t>minl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7A0BA9">
        <w:rPr>
          <w:rFonts w:cstheme="minorHAnsi"/>
          <w:noProof/>
          <w:spacing w:val="-4"/>
          <w:sz w:val="28"/>
          <w:szCs w:val="28"/>
        </w:rPr>
        <w:t>n?</w:t>
      </w:r>
    </w:p>
    <w:p w14:paraId="663F5E28" w14:textId="4824120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Ushbu resursl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 nogironligi b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lg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b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r uchun 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quv j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yonid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q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="001E3EDA">
        <w:rPr>
          <w:rFonts w:cstheme="minorHAnsi"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sturi 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qs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erishishg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usuld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xizm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 qil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280C06C4" w14:textId="330359BC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>A</w:t>
      </w:r>
      <w:r w:rsidR="00054751" w:rsidRPr="00453F48">
        <w:rPr>
          <w:rFonts w:cstheme="minorHAnsi"/>
          <w:noProof/>
          <w:sz w:val="28"/>
          <w:szCs w:val="28"/>
        </w:rPr>
        <w:t>KT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elektron resursl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foyd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nish s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dorligini monitoring qilish,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b-quvv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mex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nizml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706C45B2" w14:textId="7A49C74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4BABC39" w14:textId="153EC5F5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KT, elektron resursl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r, 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sturiy t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minotd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 foyd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nish imkoniy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 y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tilg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nligi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soslovchi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0AD3823E" w14:textId="5609470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28.4.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F384C74" w14:textId="2A5E5C8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inklyuziv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limni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b-quvv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tlovchi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gogik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psixologik yord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tish tizimi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5DD9E65D" w14:textId="5CCDF25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B67711A" w14:textId="43C390B7" w:rsidR="00054751" w:rsidRPr="00453F48" w:rsidRDefault="00484D0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gogik </w:t>
      </w:r>
      <w:r w:rsidR="00054751" w:rsidRPr="00453F48">
        <w:rPr>
          <w:rFonts w:cstheme="minorHAnsi"/>
          <w:noProof/>
          <w:sz w:val="28"/>
          <w:szCs w:val="28"/>
        </w:rPr>
        <w:t>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psixologik yord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 tizimi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1A6ABAD4" w14:textId="553BD3B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tizim nogironligi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uchun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individu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0B8E1C54" w14:textId="347A893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gogik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psixologik yord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tizimining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dorligi, monitoringi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5E176AA" w14:textId="2E6FDB7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59241C9" w14:textId="3AE588D7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Inklyuziv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limni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tlovchi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psixologik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26F27052" w14:textId="5463055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28.5.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DCBCB63" w14:textId="1B7E4EF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Inklyuziv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metodik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yyorl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rur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nikm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gog(l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(yoki) psixolog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4E466763" w14:textId="76AD63D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DF9134F" w14:textId="351C667B" w:rsidR="00054751" w:rsidRPr="00453F48" w:rsidRDefault="00A230C4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gog </w:t>
      </w:r>
      <w:r w:rsidR="00054751" w:rsidRPr="00453F48">
        <w:rPr>
          <w:rFonts w:cstheme="minorHAnsi"/>
          <w:noProof/>
          <w:sz w:val="28"/>
          <w:szCs w:val="28"/>
        </w:rPr>
        <w:t>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(yoki) psixologl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420CB">
        <w:rPr>
          <w:rFonts w:cstheme="minorHAnsi"/>
          <w:noProof/>
          <w:sz w:val="28"/>
          <w:szCs w:val="28"/>
        </w:rPr>
        <w:t>ning</w:t>
      </w:r>
      <w:r w:rsidR="00054751" w:rsidRPr="00453F48">
        <w:rPr>
          <w:rFonts w:cstheme="minorHAnsi"/>
          <w:noProof/>
          <w:sz w:val="28"/>
          <w:szCs w:val="28"/>
        </w:rPr>
        <w:t xml:space="preserve"> z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rur k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nikm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nligi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5766AF70" w14:textId="3957090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mut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ssisl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inklyuziv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individu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 yond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shuv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196551B4" w14:textId="2688770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psixologl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sh, monitoring qilish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EFC1D16" w14:textId="49D69B5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8F4C5C3" w14:textId="086920C0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Inklyuziv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limni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tlovchi ped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gogik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psixologik yord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 k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rs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tuvchil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31538B7A" w14:textId="39F2E47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28.6.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D1AA5A7" w14:textId="193904C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Inklyuziv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roitl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rining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nishi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dorligi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monitoring olib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3251EBCF" w14:textId="5BE2034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BD02CA9" w14:textId="24D7055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Inklyuziv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roitl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rining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rzd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monitoring qilin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mezonl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belgil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4C4DF54F" w14:textId="12E4912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Monitoring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inklyuziv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tizimini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xshil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5C8AE17" w14:textId="05EDBDD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Inklyuziv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sh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roitl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doimiy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oshirish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5ECB92C1" w14:textId="60D5CE3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2C9CD41" w14:textId="61B8460E" w:rsidR="00054751" w:rsidRPr="00484D05" w:rsidRDefault="00484D05" w:rsidP="003420CB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84D05">
        <w:rPr>
          <w:rFonts w:cstheme="minorHAnsi"/>
          <w:i/>
          <w:iCs/>
          <w:noProof/>
          <w:sz w:val="28"/>
          <w:szCs w:val="28"/>
        </w:rPr>
        <w:t xml:space="preserve">Ichki 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>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>zor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>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 xml:space="preserve"> monitoring hisobotl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>ri (z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>rur holl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84D05">
        <w:rPr>
          <w:rFonts w:cstheme="minorHAnsi"/>
          <w:i/>
          <w:iCs/>
          <w:noProof/>
          <w:sz w:val="28"/>
          <w:szCs w:val="28"/>
        </w:rPr>
        <w:t>)</w:t>
      </w:r>
    </w:p>
    <w:p w14:paraId="52D419F8" w14:textId="5138A02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29. MEZON: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xborot-resurs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rk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zining (kutubxon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ning)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mos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quv 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biyotl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ri, kompyuterl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bil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ni, </w:t>
      </w:r>
      <w:r w:rsidR="0022024C">
        <w:rPr>
          <w:rFonts w:cstheme="minorHAnsi"/>
          <w:b/>
          <w:bCs/>
          <w:noProof/>
          <w:color w:val="004E9A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quv z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elektron kutubxon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ning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vjudligi </w:t>
      </w:r>
      <w:r w:rsidRPr="00453F48">
        <w:rPr>
          <w:rFonts w:cstheme="minorHAnsi"/>
          <w:noProof/>
          <w:lang w:val="en-US"/>
        </w:rPr>
        <w:drawing>
          <wp:inline distT="0" distB="0" distL="0" distR="0" wp14:anchorId="4CA8F2FD" wp14:editId="087EB399">
            <wp:extent cx="163434" cy="162963"/>
            <wp:effectExtent l="0" t="0" r="8255" b="8890"/>
            <wp:docPr id="169695302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" cy="18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1364" w14:textId="306E923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xborot-resurs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zi (kutubxon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)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mos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ilmiy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biyotl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elektron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viy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xborot-kommunik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vosit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nligi,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quv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elektron kutubxon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2DF5A411" w14:textId="315A709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29.1.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3A3F79E" w14:textId="61E59A5B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RMd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lim 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sturig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mos 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rslik,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quv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biyotl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r, b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diiy 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biyotl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vjud*</w:t>
      </w:r>
    </w:p>
    <w:p w14:paraId="045F4144" w14:textId="2E851B8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5579183" w14:textId="5E9375CF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RM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mos 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rslikl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r,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r, ilmiy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diiy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biyotl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1B763731" w14:textId="19ED7C8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bilim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oshirishg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1301C28" w14:textId="7F48AF1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rslikl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biyotl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sh,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ilmiy-texnologik tendensiy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mosl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monitoringi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4DB4FDB3" w14:textId="5646972E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4954E32" w14:textId="5EF430DF" w:rsidR="00054751" w:rsidRPr="00484D05" w:rsidRDefault="00054751" w:rsidP="006F0069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84D05">
        <w:rPr>
          <w:rFonts w:cstheme="minorHAnsi"/>
          <w:i/>
          <w:iCs/>
          <w:noProof/>
          <w:sz w:val="28"/>
          <w:szCs w:val="28"/>
        </w:rPr>
        <w:t>Kutubxon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 xml:space="preserve">vjud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biyotl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84D05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ti</w:t>
      </w:r>
      <w:r w:rsidR="00484D05" w:rsidRPr="00484D05">
        <w:rPr>
          <w:rFonts w:cstheme="minorHAnsi"/>
          <w:i/>
          <w:iCs/>
          <w:noProof/>
          <w:sz w:val="28"/>
          <w:szCs w:val="28"/>
        </w:rPr>
        <w:t>;</w:t>
      </w:r>
      <w:r w:rsidR="00484D05">
        <w:rPr>
          <w:rFonts w:cstheme="minorHAnsi"/>
          <w:i/>
          <w:iCs/>
          <w:noProof/>
          <w:sz w:val="28"/>
          <w:szCs w:val="28"/>
        </w:rPr>
        <w:t xml:space="preserve"> t</w:t>
      </w:r>
      <w:r w:rsidRPr="00484D05">
        <w:rPr>
          <w:rFonts w:cstheme="minorHAnsi"/>
          <w:i/>
          <w:iCs/>
          <w:noProof/>
          <w:sz w:val="28"/>
          <w:szCs w:val="28"/>
        </w:rPr>
        <w:t>egishli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dv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84D05">
        <w:rPr>
          <w:rFonts w:cstheme="minorHAnsi"/>
          <w:i/>
          <w:iCs/>
          <w:noProof/>
          <w:sz w:val="28"/>
          <w:szCs w:val="28"/>
        </w:rPr>
        <w:t>r</w:t>
      </w:r>
    </w:p>
    <w:p w14:paraId="2EE5A769" w14:textId="012EFEF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29.2.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B54396B" w14:textId="3D3BDE0A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RM z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mon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viy 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KT v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elektron qurilm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bil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jihozl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n, internet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rmo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ig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nish imkoniy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 y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tilg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md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ul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 foyd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yich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b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 xml:space="preserve"> tushuntirishl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r berilg</w:t>
      </w:r>
      <w:r>
        <w:rPr>
          <w:rFonts w:cstheme="minorHAnsi"/>
          <w:b/>
          <w:bCs/>
          <w:noProof/>
          <w:sz w:val="28"/>
          <w:szCs w:val="28"/>
        </w:rPr>
        <w:t>a</w:t>
      </w:r>
      <w:r w:rsidR="00054751"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292B8248" w14:textId="4FEF863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531D7C8" w14:textId="7B3F51AE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RM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mon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viy 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KT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elektron qurilm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bil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jihozl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internet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rmo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>ig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nish imkoniy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nch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lik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642FBC0A" w14:textId="4F060D4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elektron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KT vosit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b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yich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tushuntirishl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berilg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64DC82B" w14:textId="105D31F7" w:rsidR="00054751" w:rsidRPr="000B2155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pacing w:val="-4"/>
          <w:sz w:val="28"/>
          <w:szCs w:val="28"/>
        </w:rPr>
      </w:pP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RMd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gi elektron qurilm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r v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 xml:space="preserve"> 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KT vosit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rid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n foyd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nish monitoringi, texnik xizm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t k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rs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tish v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 xml:space="preserve"> y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ngil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sh mex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nizml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ri q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nd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y t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shkil etilg</w:t>
      </w:r>
      <w:r>
        <w:rPr>
          <w:rFonts w:cstheme="minorHAnsi"/>
          <w:noProof/>
          <w:spacing w:val="-4"/>
          <w:sz w:val="28"/>
          <w:szCs w:val="28"/>
        </w:rPr>
        <w:t>a</w:t>
      </w:r>
      <w:r w:rsidR="00054751" w:rsidRPr="000B2155">
        <w:rPr>
          <w:rFonts w:cstheme="minorHAnsi"/>
          <w:noProof/>
          <w:spacing w:val="-4"/>
          <w:sz w:val="28"/>
          <w:szCs w:val="28"/>
        </w:rPr>
        <w:t>n?</w:t>
      </w:r>
    </w:p>
    <w:p w14:paraId="4104C8C0" w14:textId="3197564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74B80CD7" w14:textId="267ED1B3" w:rsidR="00054751" w:rsidRPr="00E139C8" w:rsidRDefault="00330F03" w:rsidP="008421CC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pacing w:val="-4"/>
          <w:sz w:val="28"/>
          <w:szCs w:val="28"/>
        </w:rPr>
      </w:pP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KT v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 xml:space="preserve"> elektron qurilm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yx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ti</w:t>
      </w:r>
      <w:r w:rsidR="00E139C8" w:rsidRPr="00E139C8">
        <w:rPr>
          <w:rFonts w:cstheme="minorHAnsi"/>
          <w:i/>
          <w:iCs/>
          <w:noProof/>
          <w:spacing w:val="-4"/>
          <w:sz w:val="28"/>
          <w:szCs w:val="28"/>
        </w:rPr>
        <w:t>, u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rd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n foyd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l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nish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 xml:space="preserve"> ichki hujj</w:t>
      </w:r>
      <w:r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054751" w:rsidRPr="00E139C8">
        <w:rPr>
          <w:rFonts w:cstheme="minorHAnsi"/>
          <w:i/>
          <w:iCs/>
          <w:noProof/>
          <w:spacing w:val="-4"/>
          <w:sz w:val="28"/>
          <w:szCs w:val="28"/>
        </w:rPr>
        <w:t>t</w:t>
      </w:r>
    </w:p>
    <w:p w14:paraId="53D19967" w14:textId="20642059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29.3.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AF6E3A7" w14:textId="652BAA89" w:rsidR="00054751" w:rsidRPr="00D434DF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Elektron kutubxon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ning 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xborot-kutubxon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fondid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sturi b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rslikl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r,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quv q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biyotl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r,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qitish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 t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pl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mi, 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mli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resursl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multimedi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kontentl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 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mli form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joyl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shtirilg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</w:t>
      </w:r>
    </w:p>
    <w:p w14:paraId="5C885256" w14:textId="4342AC3E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4CB90D2" w14:textId="25FFBF40" w:rsidR="00054751" w:rsidRPr="00453F48" w:rsidRDefault="00593B78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rslikl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054751" w:rsidRPr="00453F48">
        <w:rPr>
          <w:rFonts w:cstheme="minorHAnsi"/>
          <w:noProof/>
          <w:sz w:val="28"/>
          <w:szCs w:val="28"/>
        </w:rPr>
        <w:t xml:space="preserve">,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r,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qitish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ri, 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mli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resursl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multimedi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kontentl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mli form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joyl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407FB17D" w14:textId="5873306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mli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DC8E325" w14:textId="76C9406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Elektron kutubxon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fondini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sh, 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mli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shimch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nishni monitoring qilish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1EBF015F" w14:textId="4B6C6AEF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0A467F7" w14:textId="3D29B7D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Elektron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resursl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</w:t>
      </w:r>
    </w:p>
    <w:p w14:paraId="5E352906" w14:textId="08E5EF9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29.4.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873B128" w14:textId="2096A42D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uchun qul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 sh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roitl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n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RM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49602D8A" w14:textId="315436E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9BFD117" w14:textId="74E4B7BB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RM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z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1EC51D8C" w14:textId="77AA1FF9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z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gi sh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roitl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rning 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ishl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shini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erishishini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ydi?</w:t>
      </w:r>
    </w:p>
    <w:p w14:paraId="0B0B5490" w14:textId="08215497" w:rsidR="00054751" w:rsidRPr="00453F48" w:rsidRDefault="0022024C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z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gi jihozl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r, joyl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shuv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qul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ylikl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xizm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k</w:t>
      </w:r>
      <w:r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tish mex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4CB7BD7A" w14:textId="5077F82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FECCEC2" w14:textId="1FFE78C3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RM 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quv z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risid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lumotnom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v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soslovchi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AC4AF5B" w14:textId="3B29C1C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29.5.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66882FD1" w14:textId="7039E28F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Kutubxon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fondi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nib boril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119F4536" w14:textId="0D96AC7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62EEBC1" w14:textId="7316EE9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Kutubxon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fondi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nib boril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71171B5C" w14:textId="7A139FFD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kutubxon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nishini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1E8186DE" w14:textId="62F2640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Kutubxon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fondini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yoni, monitoring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optim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A1FC298" w14:textId="7700CC9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F793A27" w14:textId="5CD5BEAD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Kutubxon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fondig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yill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kesimid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ngi 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bul qiling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n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biyotl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</w:t>
      </w:r>
    </w:p>
    <w:p w14:paraId="48B8CA73" w14:textId="1F18E7A0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30. MEZON: 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mli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muhiti 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ni (LMS, Wi-Fi zon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ri, onl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yn kursl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r, vebin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sof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viy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imkoniy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ri)</w:t>
      </w:r>
    </w:p>
    <w:p w14:paraId="743B8746" w14:textId="6D91864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yonini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shtirish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muhiti 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, und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LMS tizimi, Wi-Fi zon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ri, 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yn kursl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vebin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bil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t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liq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minl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2AC17F0B" w14:textId="088489D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30.1.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C339127" w14:textId="572A682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lim 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rini boshq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rish 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xborot tizimi (HEMIS)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(yoki) LMS orq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li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rs 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teri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 elektron form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qdim etil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di 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onl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yn kursl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videod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rsl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r </w:t>
      </w:r>
      <w:r w:rsidR="0022024C">
        <w:rPr>
          <w:rFonts w:cstheme="minorHAnsi"/>
          <w:b/>
          <w:b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integr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tsiy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 xml:space="preserve"> qiling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pacing w:val="-4"/>
          <w:sz w:val="28"/>
          <w:szCs w:val="28"/>
        </w:rPr>
        <w:t>n</w:t>
      </w:r>
    </w:p>
    <w:p w14:paraId="41545BEF" w14:textId="1EB1263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5C57C6B3" w14:textId="2C3BA97E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HEMIS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(yoki) LMS orq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rs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elektron form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qdim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2E6EA9EE" w14:textId="6A430C6F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yn kursl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videod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integr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qiling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oshirishg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679CE53" w14:textId="44FC715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Elektron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rs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teri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yn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nishi, monitoringi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9ED2F33" w14:textId="6159E749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B38AAB1" w14:textId="5791F489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HEMIS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/yoki LMS tizimi t</w:t>
      </w:r>
      <w:r w:rsidR="0022024C">
        <w:rPr>
          <w:rFonts w:cstheme="minorHAnsi"/>
          <w:i/>
          <w:iCs/>
          <w:noProof/>
          <w:sz w:val="28"/>
          <w:szCs w:val="28"/>
        </w:rPr>
        <w:t>o‘g‘</w:t>
      </w:r>
      <w:r w:rsidRPr="00453F48">
        <w:rPr>
          <w:rFonts w:cstheme="minorHAnsi"/>
          <w:i/>
          <w:iCs/>
          <w:noProof/>
          <w:sz w:val="28"/>
          <w:szCs w:val="28"/>
        </w:rPr>
        <w:t>risid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gi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ichki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</w:p>
    <w:p w14:paraId="57F9291B" w14:textId="569D7796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pacing w:val="-4"/>
          <w:sz w:val="28"/>
          <w:szCs w:val="28"/>
        </w:rPr>
      </w:pP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Onl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yn kursl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sturig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integr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tsiy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b</w:t>
      </w:r>
      <w:r w:rsidR="0022024C">
        <w:rPr>
          <w:rFonts w:cstheme="minorHAnsi"/>
          <w:i/>
          <w:iCs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pacing w:val="-4"/>
          <w:sz w:val="28"/>
          <w:szCs w:val="28"/>
        </w:rPr>
        <w:t>a</w:t>
      </w:r>
      <w:r w:rsidR="001E3EDA">
        <w:rPr>
          <w:rFonts w:cstheme="minorHAnsi"/>
          <w:i/>
          <w:iCs/>
          <w:noProof/>
          <w:spacing w:val="-4"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pacing w:val="-4"/>
          <w:sz w:val="28"/>
          <w:szCs w:val="28"/>
        </w:rPr>
        <w:t>lumot</w:t>
      </w:r>
    </w:p>
    <w:p w14:paraId="0CAAE4BA" w14:textId="4390A2C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30.2.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131566F9" w14:textId="18D702EF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sof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pl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tform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orq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quv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371C2929" w14:textId="43E7BC6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E63E768" w14:textId="588B6509" w:rsidR="00054751" w:rsidRPr="00453F48" w:rsidRDefault="0059662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shish </w:t>
      </w:r>
      <w:r w:rsidR="00054751" w:rsidRPr="00453F48">
        <w:rPr>
          <w:rFonts w:cstheme="minorHAnsi"/>
          <w:noProof/>
          <w:sz w:val="28"/>
          <w:szCs w:val="28"/>
        </w:rPr>
        <w:t>imkoniy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qdim etil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69B14EA1" w14:textId="1B7AB23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tform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bilim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oshirishg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2226C20" w14:textId="0A10441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sof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viy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pl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tform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dorligi, monitoring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texnik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0D9AE836" w14:textId="337699DD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ACB1844" w14:textId="7A2D07C3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viy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2C6EA878" w14:textId="1EA096F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30.3.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C41CD2D" w14:textId="6814B5D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demik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tini kuz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tish,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hlil qilish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elektron 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hol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“</w:t>
      </w:r>
      <w:r>
        <w:rPr>
          <w:rFonts w:cstheme="minorHAnsi"/>
          <w:b/>
          <w:bCs/>
          <w:noProof/>
          <w:color w:val="000000"/>
          <w:sz w:val="28"/>
          <w:szCs w:val="28"/>
        </w:rPr>
        <w:t>feedb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>
        <w:rPr>
          <w:rFonts w:cstheme="minorHAnsi"/>
          <w:b/>
          <w:bCs/>
          <w:noProof/>
          <w:color w:val="000000"/>
          <w:sz w:val="28"/>
          <w:szCs w:val="28"/>
        </w:rPr>
        <w:t>ck</w:t>
      </w:r>
      <w:r w:rsidRPr="00453F48">
        <w:rPr>
          <w:rFonts w:cstheme="minorHAnsi"/>
          <w:b/>
          <w:bCs/>
          <w:noProof/>
          <w:sz w:val="28"/>
          <w:szCs w:val="28"/>
        </w:rPr>
        <w:t>” berish tizimi joriy etilg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7368F90F" w14:textId="1C4446A9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1D2799C1" w14:textId="7DD7DFEE" w:rsidR="00054751" w:rsidRPr="00453F48" w:rsidRDefault="0059662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Tizim</w:t>
      </w:r>
      <w:r>
        <w:rPr>
          <w:rFonts w:cstheme="minorHAnsi"/>
          <w:noProof/>
          <w:sz w:val="28"/>
          <w:szCs w:val="28"/>
        </w:rPr>
        <w:t xml:space="preserve"> </w:t>
      </w:r>
      <w:r w:rsidR="00054751"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joriy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uning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sosiy funksiy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y?</w:t>
      </w:r>
    </w:p>
    <w:p w14:paraId="13424AC5" w14:textId="1E019FCC" w:rsidR="00054751" w:rsidRPr="00D77272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pacing w:val="-6"/>
          <w:sz w:val="28"/>
          <w:szCs w:val="28"/>
        </w:rPr>
      </w:pPr>
      <w:r w:rsidRPr="00D77272">
        <w:rPr>
          <w:rFonts w:cstheme="minorHAnsi"/>
          <w:noProof/>
          <w:spacing w:val="-6"/>
          <w:sz w:val="28"/>
          <w:szCs w:val="28"/>
        </w:rPr>
        <w:t>Ushbu tizim orq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li t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b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rg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 xml:space="preserve"> “</w:t>
      </w:r>
      <w:r w:rsidRPr="00D77272">
        <w:rPr>
          <w:rFonts w:cstheme="minorHAnsi"/>
          <w:noProof/>
          <w:color w:val="000000"/>
          <w:spacing w:val="-6"/>
          <w:sz w:val="28"/>
          <w:szCs w:val="28"/>
        </w:rPr>
        <w:t>feedb</w:t>
      </w:r>
      <w:r w:rsidR="00330F03">
        <w:rPr>
          <w:rFonts w:cstheme="minorHAnsi"/>
          <w:noProof/>
          <w:color w:val="000000"/>
          <w:spacing w:val="-6"/>
          <w:sz w:val="28"/>
          <w:szCs w:val="28"/>
        </w:rPr>
        <w:t>a</w:t>
      </w:r>
      <w:r w:rsidRPr="00D77272">
        <w:rPr>
          <w:rFonts w:cstheme="minorHAnsi"/>
          <w:noProof/>
          <w:color w:val="000000"/>
          <w:spacing w:val="-6"/>
          <w:sz w:val="28"/>
          <w:szCs w:val="28"/>
        </w:rPr>
        <w:t>ck</w:t>
      </w:r>
      <w:r w:rsidRPr="00D77272">
        <w:rPr>
          <w:rFonts w:cstheme="minorHAnsi"/>
          <w:noProof/>
          <w:spacing w:val="-6"/>
          <w:sz w:val="28"/>
          <w:szCs w:val="28"/>
        </w:rPr>
        <w:t>” berish j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r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yoni q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nd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y t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shkil etilg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n v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 xml:space="preserve"> </w:t>
      </w:r>
      <w:r w:rsidR="0022024C">
        <w:rPr>
          <w:rFonts w:cstheme="minorHAnsi"/>
          <w:noProof/>
          <w:spacing w:val="-6"/>
          <w:sz w:val="28"/>
          <w:szCs w:val="28"/>
        </w:rPr>
        <w:t>o‘</w:t>
      </w:r>
      <w:r w:rsidRPr="00D77272">
        <w:rPr>
          <w:rFonts w:cstheme="minorHAnsi"/>
          <w:noProof/>
          <w:spacing w:val="-6"/>
          <w:sz w:val="28"/>
          <w:szCs w:val="28"/>
        </w:rPr>
        <w:t>quv j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r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yonid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 xml:space="preserve"> bilim v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 xml:space="preserve"> kompetensiy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rni oshirishg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 xml:space="preserve"> q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nd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y xizm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t qil</w:t>
      </w:r>
      <w:r w:rsidR="00330F03">
        <w:rPr>
          <w:rFonts w:cstheme="minorHAnsi"/>
          <w:noProof/>
          <w:spacing w:val="-6"/>
          <w:sz w:val="28"/>
          <w:szCs w:val="28"/>
        </w:rPr>
        <w:t>a</w:t>
      </w:r>
      <w:r w:rsidRPr="00D77272">
        <w:rPr>
          <w:rFonts w:cstheme="minorHAnsi"/>
          <w:noProof/>
          <w:spacing w:val="-6"/>
          <w:sz w:val="28"/>
          <w:szCs w:val="28"/>
        </w:rPr>
        <w:t>di?</w:t>
      </w:r>
    </w:p>
    <w:p w14:paraId="713B303F" w14:textId="3F89F047" w:rsidR="00054751" w:rsidRPr="00453F48" w:rsidRDefault="0059662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 xml:space="preserve">Tizimning </w:t>
      </w:r>
      <w:r w:rsidR="00054751" w:rsidRPr="00453F48">
        <w:rPr>
          <w:rFonts w:cstheme="minorHAnsi"/>
          <w:noProof/>
          <w:sz w:val="28"/>
          <w:szCs w:val="28"/>
        </w:rPr>
        <w:t>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dorligi, monitoringi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doimiy 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nish mex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06B6C213" w14:textId="329371B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C3FF6A5" w14:textId="3D90E4ED" w:rsidR="00054751" w:rsidRPr="00453F48" w:rsidRDefault="00596625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Tizimd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>
        <w:rPr>
          <w:rFonts w:cstheme="minorHAnsi"/>
          <w:i/>
          <w:iCs/>
          <w:noProof/>
          <w:sz w:val="28"/>
          <w:szCs w:val="28"/>
        </w:rPr>
        <w:t xml:space="preserve"> 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rni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demik f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oliy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tini kuz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tish,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hlil qilish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elektron 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hol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sh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md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“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feedb</w:t>
      </w:r>
      <w:r w:rsidR="00330F03">
        <w:rPr>
          <w:rFonts w:cstheme="minorHAnsi"/>
          <w:i/>
          <w:iCs/>
          <w:noProof/>
          <w:color w:val="000000"/>
          <w:sz w:val="28"/>
          <w:szCs w:val="28"/>
        </w:rPr>
        <w:t>a</w:t>
      </w:r>
      <w:r w:rsidR="00054751">
        <w:rPr>
          <w:rFonts w:cstheme="minorHAnsi"/>
          <w:i/>
          <w:iCs/>
          <w:noProof/>
          <w:color w:val="000000"/>
          <w:sz w:val="28"/>
          <w:szCs w:val="28"/>
        </w:rPr>
        <w:t>ck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” berish imkoniy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2CE5E412" w14:textId="1517B0D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30.4.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A6B4F00" w14:textId="40FE7DC4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lim muhiti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xborot x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vfsizligi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vishd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himoy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</w:p>
    <w:p w14:paraId="51C258EA" w14:textId="4E98B216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7D9DF67" w14:textId="1DFA26A6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mli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 xml:space="preserve">lim muhiti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xborot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vfsizligi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mosl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himoy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C5C3673" w14:textId="3CE44856" w:rsidR="00054751" w:rsidRPr="00453F48" w:rsidRDefault="00330F03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xborot x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vfsizligini t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 chor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t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m</w:t>
      </w:r>
      <w:r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lumotl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v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quv j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yonining y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xlitligini q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k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fol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ydi?</w:t>
      </w:r>
    </w:p>
    <w:p w14:paraId="28A1D749" w14:textId="218161E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mli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muhitid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vfsizlikni monitoring qilish,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vfsizlik chor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3CCC896" w14:textId="3BF0D015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237FDC1" w14:textId="3B5F9CFE" w:rsidR="00054751" w:rsidRPr="00453F48" w:rsidRDefault="00330F03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xborot x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vfsizligi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yich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 xml:space="preserve"> tegishli hujj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tl</w:t>
      </w:r>
      <w:r>
        <w:rPr>
          <w:rFonts w:cstheme="minorHAnsi"/>
          <w:i/>
          <w:iCs/>
          <w:noProof/>
          <w:sz w:val="28"/>
          <w:szCs w:val="28"/>
        </w:rPr>
        <w:t>a</w:t>
      </w:r>
      <w:r w:rsidR="00054751"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790EB817" w14:textId="21BDBCE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30.5.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4B94889" w14:textId="55B414E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Vebin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yn semin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munt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shkil etil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di**</w:t>
      </w:r>
    </w:p>
    <w:p w14:paraId="1320851E" w14:textId="651E4C07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19F7F1A" w14:textId="4CB0C6E1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Vebin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yn semin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rtibd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ysi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vzul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munt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EDBF2EB" w14:textId="4E36B35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Ushbu vebin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yn semin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bilim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kompetensiy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rini oshirishg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702FF7C" w14:textId="67DB53D5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Vebin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yn semin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dorligini monitoring qilish, 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hol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komill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shtirish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90FF0EA" w14:textId="0AA2DA9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39A3C0B" w14:textId="58A4D025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Vebin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onl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yn semin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soslovchi hujj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6EFE2F36" w14:textId="23DB0FE6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30.6.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286613D1" w14:textId="6A1C6E3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rini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rish 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xborot tizimi (HEMIS)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(yoki) LMS (le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rning </w:t>
      </w:r>
      <w:r>
        <w:rPr>
          <w:rFonts w:cstheme="minorHAnsi"/>
          <w:b/>
          <w:bCs/>
          <w:noProof/>
          <w:color w:val="000000"/>
          <w:sz w:val="28"/>
          <w:szCs w:val="28"/>
        </w:rPr>
        <w:t>m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>
        <w:rPr>
          <w:rFonts w:cstheme="minorHAnsi"/>
          <w:b/>
          <w:bCs/>
          <w:noProof/>
          <w:color w:val="000000"/>
          <w:sz w:val="28"/>
          <w:szCs w:val="28"/>
        </w:rPr>
        <w:t>n</w:t>
      </w:r>
      <w:r w:rsidR="00330F03">
        <w:rPr>
          <w:rFonts w:cstheme="minorHAnsi"/>
          <w:b/>
          <w:bCs/>
          <w:noProof/>
          <w:color w:val="000000"/>
          <w:sz w:val="28"/>
          <w:szCs w:val="28"/>
        </w:rPr>
        <w:t>a</w:t>
      </w:r>
      <w:r>
        <w:rPr>
          <w:rFonts w:cstheme="minorHAnsi"/>
          <w:b/>
          <w:bCs/>
          <w:noProof/>
          <w:color w:val="000000"/>
          <w:sz w:val="28"/>
          <w:szCs w:val="28"/>
        </w:rPr>
        <w:t>gement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</w:t>
      </w:r>
      <w:r>
        <w:rPr>
          <w:rFonts w:cstheme="minorHAnsi"/>
          <w:b/>
          <w:bCs/>
          <w:noProof/>
          <w:color w:val="000000"/>
          <w:sz w:val="28"/>
          <w:szCs w:val="28"/>
        </w:rPr>
        <w:t>system</w:t>
      </w:r>
      <w:r w:rsidRPr="00453F48">
        <w:rPr>
          <w:rFonts w:cstheme="minorHAnsi"/>
          <w:b/>
          <w:bCs/>
          <w:noProof/>
          <w:sz w:val="28"/>
          <w:szCs w:val="28"/>
        </w:rPr>
        <w:t>) orq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ped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gog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muriy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t 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muloqot 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 y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yilg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n**</w:t>
      </w:r>
    </w:p>
    <w:p w14:paraId="6F1313A9" w14:textId="5A3DDED5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49E63953" w14:textId="7680C11E" w:rsidR="00054751" w:rsidRPr="00453F48" w:rsidRDefault="0059662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 xml:space="preserve">Muloqot </w:t>
      </w:r>
      <w:r w:rsidR="00054751" w:rsidRPr="00453F48">
        <w:rPr>
          <w:rFonts w:cstheme="minorHAnsi"/>
          <w:noProof/>
          <w:sz w:val="28"/>
          <w:szCs w:val="28"/>
        </w:rPr>
        <w:t>k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y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yilg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uning funksiy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y?</w:t>
      </w:r>
    </w:p>
    <w:p w14:paraId="2031F39B" w14:textId="163393A9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muloqot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li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yonini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boshq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rish, m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 xml:space="preserve">lumot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tezkor “</w:t>
      </w:r>
      <w:r>
        <w:rPr>
          <w:rFonts w:cstheme="minorHAnsi"/>
          <w:noProof/>
          <w:color w:val="000000"/>
          <w:sz w:val="28"/>
          <w:szCs w:val="28"/>
        </w:rPr>
        <w:t>feedb</w:t>
      </w:r>
      <w:r w:rsidR="00330F03">
        <w:rPr>
          <w:rFonts w:cstheme="minorHAnsi"/>
          <w:noProof/>
          <w:color w:val="000000"/>
          <w:sz w:val="28"/>
          <w:szCs w:val="28"/>
        </w:rPr>
        <w:t>a</w:t>
      </w:r>
      <w:r>
        <w:rPr>
          <w:rFonts w:cstheme="minorHAnsi"/>
          <w:noProof/>
          <w:color w:val="000000"/>
          <w:sz w:val="28"/>
          <w:szCs w:val="28"/>
        </w:rPr>
        <w:t>ck</w:t>
      </w:r>
      <w:r w:rsidRPr="00453F48">
        <w:rPr>
          <w:rFonts w:cstheme="minorHAnsi"/>
          <w:noProof/>
          <w:sz w:val="28"/>
          <w:szCs w:val="28"/>
        </w:rPr>
        <w:t>” berish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375B3B9B" w14:textId="7739210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Muloqot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dorligi, monitoringi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tizimd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gi 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tolikl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tuz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420A68EC" w14:textId="57A6029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246807BE" w14:textId="2F5A7A1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HEMIS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/yoki LMS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pl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tform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 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oyn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hliliy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lumot </w:t>
      </w:r>
    </w:p>
    <w:p w14:paraId="45FDCDFA" w14:textId="069BA41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30.7.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34D3D460" w14:textId="627F9D5C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Elektron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resursl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foyd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 b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yich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texnik q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ll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b-quvv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sh xizm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vjud**</w:t>
      </w:r>
    </w:p>
    <w:p w14:paraId="3D873793" w14:textId="27706ABD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76BCDEF" w14:textId="7EA2EC63" w:rsidR="00054751" w:rsidRPr="00453F48" w:rsidRDefault="0059662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Tizim </w:t>
      </w:r>
      <w:r w:rsidR="00054751" w:rsidRPr="00453F48">
        <w:rPr>
          <w:rFonts w:cstheme="minorHAnsi"/>
          <w:noProof/>
          <w:sz w:val="28"/>
          <w:szCs w:val="28"/>
        </w:rPr>
        <w:t>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ysi xizm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qdim et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4DC800E5" w14:textId="530324EA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Texnik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b-quvv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ped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gog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elektron resursl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0CD73E71" w14:textId="23AAD227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pacing w:val="-4"/>
          <w:sz w:val="28"/>
          <w:szCs w:val="28"/>
        </w:rPr>
        <w:t>Q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ll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b-quvv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sh xizm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tining s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m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dorligi, muroj</w:t>
      </w:r>
      <w:r w:rsidR="00330F03">
        <w:rPr>
          <w:rFonts w:cstheme="minorHAnsi"/>
          <w:noProof/>
          <w:spacing w:val="-4"/>
          <w:sz w:val="28"/>
          <w:szCs w:val="28"/>
        </w:rPr>
        <w:t>aa</w:t>
      </w:r>
      <w:r w:rsidRPr="00453F48">
        <w:rPr>
          <w:rFonts w:cstheme="minorHAnsi"/>
          <w:noProof/>
          <w:spacing w:val="-4"/>
          <w:sz w:val="28"/>
          <w:szCs w:val="28"/>
        </w:rPr>
        <w:t>tl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rni k</w:t>
      </w:r>
      <w:r w:rsidR="0022024C">
        <w:rPr>
          <w:rFonts w:cstheme="minorHAnsi"/>
          <w:noProof/>
          <w:spacing w:val="-4"/>
          <w:sz w:val="28"/>
          <w:szCs w:val="28"/>
        </w:rPr>
        <w:t>o‘</w:t>
      </w:r>
      <w:r w:rsidRPr="00453F48">
        <w:rPr>
          <w:rFonts w:cstheme="minorHAnsi"/>
          <w:noProof/>
          <w:spacing w:val="-4"/>
          <w:sz w:val="28"/>
          <w:szCs w:val="28"/>
        </w:rPr>
        <w:t>rib chiqish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yechiml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rni t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qdim etish mex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nizml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ri q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nd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y monitoring qilin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 v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 xml:space="preserve"> b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hol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n</w:t>
      </w:r>
      <w:r w:rsidR="00330F03">
        <w:rPr>
          <w:rFonts w:cstheme="minorHAnsi"/>
          <w:noProof/>
          <w:spacing w:val="-4"/>
          <w:sz w:val="28"/>
          <w:szCs w:val="28"/>
        </w:rPr>
        <w:t>a</w:t>
      </w:r>
      <w:r w:rsidRPr="00453F48">
        <w:rPr>
          <w:rFonts w:cstheme="minorHAnsi"/>
          <w:noProof/>
          <w:spacing w:val="-4"/>
          <w:sz w:val="28"/>
          <w:szCs w:val="28"/>
        </w:rPr>
        <w:t>di?</w:t>
      </w:r>
    </w:p>
    <w:p w14:paraId="38832215" w14:textId="323BD5F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9BF5FD7" w14:textId="40A67C1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Texnik q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ll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b-quvv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 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qid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</w:p>
    <w:p w14:paraId="5DCC7745" w14:textId="286C60B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31. MEZON: 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="001E3EDA">
        <w:rPr>
          <w:rFonts w:cstheme="minorHAnsi"/>
          <w:b/>
          <w:bCs/>
          <w:noProof/>
          <w:color w:val="004E9A"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sturi xususiy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tid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n kelib chiqib,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xsus xon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yoki bino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inshootl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rining (sport z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li, st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dion, musiq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xon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si v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 xml:space="preserve"> boshq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l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rning) m</w:t>
      </w:r>
      <w:r w:rsidR="00330F03">
        <w:rPr>
          <w:rFonts w:cstheme="minorHAnsi"/>
          <w:b/>
          <w:bCs/>
          <w:noProof/>
          <w:color w:val="004E9A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4E9A"/>
          <w:sz w:val="28"/>
          <w:szCs w:val="28"/>
        </w:rPr>
        <w:t>vjudligi</w:t>
      </w:r>
    </w:p>
    <w:p w14:paraId="08088CCD" w14:textId="7EC9D697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Izoh: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sturi xususiy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kelib chiqib, sport 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li, st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dion, musiq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si, te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tr studiy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si k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bi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xsus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inshootl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vjudligi ,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lim </w:t>
      </w:r>
      <w:r w:rsidRPr="00453F48">
        <w:rPr>
          <w:rFonts w:cstheme="minorHAnsi"/>
          <w:i/>
          <w:iCs/>
          <w:noProof/>
          <w:sz w:val="28"/>
          <w:szCs w:val="28"/>
        </w:rPr>
        <w:lastRenderedPageBreak/>
        <w:t>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shkil etilg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nligi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qobiliy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tini rivojl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ntirishg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xizm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qilishi 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z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tutil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di.</w:t>
      </w:r>
    </w:p>
    <w:p w14:paraId="4B0E5C2E" w14:textId="777235D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31.1.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0F32409" w14:textId="0724C54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Sport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li, st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dion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sport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ydonch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foyd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nish imkoniy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minl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jismoniy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rbiy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sport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dbirl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ri uchun z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rur invent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0ABA2026" w14:textId="6D7FC968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21701219" w14:textId="04F2D90C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Sport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li, st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dion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sport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ydonch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foyd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imkoniy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uchun qul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ylik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y?</w:t>
      </w:r>
    </w:p>
    <w:p w14:paraId="63730237" w14:textId="5DEAB8AD" w:rsidR="00054751" w:rsidRPr="00453F48" w:rsidRDefault="0059662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rur </w:t>
      </w:r>
      <w:r w:rsidR="00054751" w:rsidRPr="00453F48">
        <w:rPr>
          <w:rFonts w:cstheme="minorHAnsi"/>
          <w:noProof/>
          <w:sz w:val="28"/>
          <w:szCs w:val="28"/>
        </w:rPr>
        <w:t>invent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="00054751"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hol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rning s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li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</w:t>
      </w:r>
      <w:r w:rsidR="0022024C">
        <w:rPr>
          <w:rFonts w:cstheme="minorHAnsi"/>
          <w:noProof/>
          <w:sz w:val="28"/>
          <w:szCs w:val="28"/>
        </w:rPr>
        <w:t>g‘</w:t>
      </w:r>
      <w:r w:rsidR="00054751" w:rsidRPr="00453F48">
        <w:rPr>
          <w:rFonts w:cstheme="minorHAnsi"/>
          <w:noProof/>
          <w:sz w:val="28"/>
          <w:szCs w:val="28"/>
        </w:rPr>
        <w:t xml:space="preserve">ulot </w:t>
      </w:r>
      <w:r w:rsidR="0022024C">
        <w:rPr>
          <w:rFonts w:cstheme="minorHAnsi"/>
          <w:noProof/>
          <w:sz w:val="28"/>
          <w:szCs w:val="28"/>
        </w:rPr>
        <w:t>o‘</w:t>
      </w:r>
      <w:r w:rsidR="00054751" w:rsidRPr="00453F48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shig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di?</w:t>
      </w:r>
    </w:p>
    <w:p w14:paraId="4E28D1DB" w14:textId="65614DD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Sport inshootl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invent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monitoringi,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0F07A6DD" w14:textId="61661132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137E57DC" w14:textId="6A99CC8E" w:rsidR="00054751" w:rsidRPr="00596625" w:rsidRDefault="00054751" w:rsidP="00E74EC3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596625">
        <w:rPr>
          <w:rFonts w:cstheme="minorHAnsi"/>
          <w:i/>
          <w:iCs/>
          <w:noProof/>
          <w:sz w:val="28"/>
          <w:szCs w:val="28"/>
        </w:rPr>
        <w:t>Sport inshootl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96625">
        <w:rPr>
          <w:rFonts w:cstheme="minorHAnsi"/>
          <w:i/>
          <w:iCs/>
          <w:noProof/>
          <w:sz w:val="28"/>
          <w:szCs w:val="28"/>
        </w:rPr>
        <w:t>ri</w:t>
      </w:r>
      <w:r w:rsidR="00596625" w:rsidRPr="00596625">
        <w:rPr>
          <w:rFonts w:cstheme="minorHAnsi"/>
          <w:i/>
          <w:iCs/>
          <w:noProof/>
          <w:sz w:val="28"/>
          <w:szCs w:val="28"/>
        </w:rPr>
        <w:t>, 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596625" w:rsidRPr="00596625">
        <w:rPr>
          <w:rFonts w:cstheme="minorHAnsi"/>
          <w:i/>
          <w:iCs/>
          <w:noProof/>
          <w:sz w:val="28"/>
          <w:szCs w:val="28"/>
        </w:rPr>
        <w:t>ri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596625" w:rsidRPr="00596625">
        <w:rPr>
          <w:rFonts w:cstheme="minorHAnsi"/>
          <w:i/>
          <w:iCs/>
          <w:noProof/>
          <w:sz w:val="28"/>
          <w:szCs w:val="28"/>
        </w:rPr>
        <w:t xml:space="preserve"> invent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596625" w:rsidRPr="00596625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596625" w:rsidRPr="00596625">
        <w:rPr>
          <w:rFonts w:cstheme="minorHAnsi"/>
          <w:i/>
          <w:iCs/>
          <w:noProof/>
          <w:sz w:val="28"/>
          <w:szCs w:val="28"/>
        </w:rPr>
        <w:t xml:space="preserve">ri </w:t>
      </w:r>
      <w:r w:rsidRPr="00596625">
        <w:rPr>
          <w:rFonts w:cstheme="minorHAnsi"/>
          <w:i/>
          <w:iCs/>
          <w:noProof/>
          <w:sz w:val="28"/>
          <w:szCs w:val="28"/>
        </w:rPr>
        <w:t>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596625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96625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96625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96625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596625">
        <w:rPr>
          <w:rFonts w:cstheme="minorHAnsi"/>
          <w:i/>
          <w:iCs/>
          <w:noProof/>
          <w:sz w:val="28"/>
          <w:szCs w:val="28"/>
        </w:rPr>
        <w:t>vsifi</w:t>
      </w:r>
    </w:p>
    <w:p w14:paraId="70FD5CB9" w14:textId="7C1675A0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31.2.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42DB2230" w14:textId="5C04C1A5" w:rsidR="00054751" w:rsidRPr="00596625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pacing w:val="-4"/>
          <w:sz w:val="28"/>
          <w:szCs w:val="28"/>
        </w:rPr>
      </w:pP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="001E3EDA" w:rsidRPr="00596625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sturi t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bl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rig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 xml:space="preserve"> muvofiq, musiq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, s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n</w:t>
      </w:r>
      <w:r w:rsidR="001E3EDA" w:rsidRPr="00596625">
        <w:rPr>
          <w:rFonts w:cstheme="minorHAnsi"/>
          <w:b/>
          <w:bCs/>
          <w:noProof/>
          <w:spacing w:val="-4"/>
          <w:sz w:val="28"/>
          <w:szCs w:val="28"/>
        </w:rPr>
        <w:t>’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t v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niy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t 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rsl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ri uchun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xsus xon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r jihozl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ng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n h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md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 xml:space="preserve"> ijodiy f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 xml:space="preserve">t uchun 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sbob-uskun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l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spacing w:val="-4"/>
          <w:sz w:val="28"/>
          <w:szCs w:val="28"/>
        </w:rPr>
        <w:t>a</w:t>
      </w:r>
      <w:r w:rsidRPr="00596625">
        <w:rPr>
          <w:rFonts w:cstheme="minorHAnsi"/>
          <w:b/>
          <w:bCs/>
          <w:noProof/>
          <w:spacing w:val="-4"/>
          <w:sz w:val="28"/>
          <w:szCs w:val="28"/>
        </w:rPr>
        <w:t>vjud</w:t>
      </w:r>
    </w:p>
    <w:p w14:paraId="6BBB6460" w14:textId="51665AD1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F06A805" w14:textId="67E0ABFA" w:rsidR="00054751" w:rsidRPr="00453F48" w:rsidRDefault="00596625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xsus </w:t>
      </w:r>
      <w:r w:rsidR="00054751" w:rsidRPr="00453F48">
        <w:rPr>
          <w:rFonts w:cstheme="minorHAnsi"/>
          <w:noProof/>
          <w:sz w:val="28"/>
          <w:szCs w:val="28"/>
        </w:rPr>
        <w:t>xon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jihozl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vjudligi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0D688616" w14:textId="7AF20F82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Ijodiy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uchun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rur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sbob-uskun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ul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li q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nilishini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fol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ydi?</w:t>
      </w:r>
    </w:p>
    <w:p w14:paraId="7DECAB4B" w14:textId="56192ED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xsus 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ijodiy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sbob-uskun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monitoring qilish,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7B744A03" w14:textId="2C83BD58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37485957" w14:textId="02951FCC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Musiq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/s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ri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vsifi </w:t>
      </w:r>
    </w:p>
    <w:p w14:paraId="6D982902" w14:textId="0C8866C8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Jihozl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invent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</w:t>
      </w:r>
    </w:p>
    <w:p w14:paraId="016A19BB" w14:textId="76187E25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31.3.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E69D2E7" w14:textId="7F024BBB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sturi xususiy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n kelib chiqib,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xsus 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bor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r, studiy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yoki boshq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xsus xon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m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vjud</w:t>
      </w:r>
    </w:p>
    <w:p w14:paraId="1CCCDC0F" w14:textId="3AF12F8B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7A22FF37" w14:textId="4A3090EC" w:rsidR="00054751" w:rsidRPr="00453F48" w:rsidRDefault="00705DCB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xsus </w:t>
      </w:r>
      <w:r w:rsidR="00054751" w:rsidRPr="00453F48">
        <w:rPr>
          <w:rFonts w:cstheme="minorHAnsi"/>
          <w:noProof/>
          <w:sz w:val="28"/>
          <w:szCs w:val="28"/>
        </w:rPr>
        <w:t>xon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r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 xml:space="preserve"> m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vjudligi q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="00054751" w:rsidRPr="00453F48">
        <w:rPr>
          <w:rFonts w:cstheme="minorHAnsi"/>
          <w:noProof/>
          <w:sz w:val="28"/>
          <w:szCs w:val="28"/>
        </w:rPr>
        <w:t>n?</w:t>
      </w:r>
    </w:p>
    <w:p w14:paraId="2BA5E408" w14:textId="50C8EBF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Ushbu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xsus 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kutilg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n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1629D4E9" w14:textId="2139850B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lastRenderedPageBreak/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xsus xon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 monitoring qilish,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oshiril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5DD9A57E" w14:textId="7D10B340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01AEAB1E" w14:textId="1609E6CF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xsus 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bor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toriy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r, studiy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yoki boshq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xsus xon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r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yx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ti v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ul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rning 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vsifi</w:t>
      </w:r>
    </w:p>
    <w:p w14:paraId="24E7574C" w14:textId="2DCC8DF2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31.4. 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5A0CB755" w14:textId="1331776A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Binol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(inshootl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="001E3EDA">
        <w:rPr>
          <w:rFonts w:cstheme="minorHAnsi"/>
          <w:b/>
          <w:bCs/>
          <w:noProof/>
          <w:sz w:val="28"/>
          <w:szCs w:val="28"/>
        </w:rPr>
        <w:t>’</w:t>
      </w:r>
      <w:r w:rsidRPr="00453F48">
        <w:rPr>
          <w:rFonts w:cstheme="minorHAnsi"/>
          <w:b/>
          <w:bCs/>
          <w:noProof/>
          <w:sz w:val="28"/>
          <w:szCs w:val="28"/>
        </w:rPr>
        <w:t>lim j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yoni 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vomid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doimiy f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oliy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 k</w:t>
      </w:r>
      <w:r w:rsidR="0022024C">
        <w:rPr>
          <w:rFonts w:cstheme="minorHAnsi"/>
          <w:b/>
          <w:bCs/>
          <w:noProof/>
          <w:sz w:val="28"/>
          <w:szCs w:val="28"/>
        </w:rPr>
        <w:t>o‘</w:t>
      </w:r>
      <w:r w:rsidRPr="00453F48">
        <w:rPr>
          <w:rFonts w:cstheme="minorHAnsi"/>
          <w:b/>
          <w:bCs/>
          <w:noProof/>
          <w:sz w:val="28"/>
          <w:szCs w:val="28"/>
        </w:rPr>
        <w:t>rs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di</w:t>
      </w:r>
    </w:p>
    <w:p w14:paraId="34E2159D" w14:textId="69361F03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60640ACA" w14:textId="4A3C2B30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Binol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(inshootl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vomid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doimiy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tishini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vjud?</w:t>
      </w:r>
    </w:p>
    <w:p w14:paraId="78FED0A7" w14:textId="429FA98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Doimiy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binol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,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li 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qishig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453F48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erishishg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qil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di?</w:t>
      </w:r>
    </w:p>
    <w:p w14:paraId="62979EBC" w14:textId="5C57FF74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Binol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f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oliy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tini monitoring qilish, texnik xizm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 k</w:t>
      </w:r>
      <w:r w:rsidR="0022024C">
        <w:rPr>
          <w:rFonts w:cstheme="minorHAnsi"/>
          <w:noProof/>
          <w:sz w:val="28"/>
          <w:szCs w:val="28"/>
        </w:rPr>
        <w:t>o‘</w:t>
      </w:r>
      <w:r w:rsidRPr="00453F48">
        <w:rPr>
          <w:rFonts w:cstheme="minorHAnsi"/>
          <w:noProof/>
          <w:sz w:val="28"/>
          <w:szCs w:val="28"/>
        </w:rPr>
        <w:t>rs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tish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z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rur holl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y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ngil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 mex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6DB18D1A" w14:textId="42E7BBC4" w:rsidR="00054751" w:rsidRPr="00453F48" w:rsidRDefault="00330F03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4F7F137C" w14:textId="6899BAB1" w:rsidR="00054751" w:rsidRPr="00453F4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lim j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yonid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bino (inshoot)l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s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li foyd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nish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591B4B65" w14:textId="39DB1041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31.5. INDIK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TOR</w:t>
      </w:r>
    </w:p>
    <w:p w14:paraId="0728493F" w14:textId="35164B63" w:rsidR="00054751" w:rsidRPr="00453F48" w:rsidRDefault="00054751" w:rsidP="00732640">
      <w:pPr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noProof/>
          <w:sz w:val="28"/>
          <w:szCs w:val="28"/>
        </w:rPr>
        <w:t>Binol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(inshootl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r) t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b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l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r sonig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mos h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>jm v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si</w:t>
      </w:r>
      <w:r w:rsidR="0022024C">
        <w:rPr>
          <w:rFonts w:cstheme="minorHAnsi"/>
          <w:b/>
          <w:bCs/>
          <w:noProof/>
          <w:sz w:val="28"/>
          <w:szCs w:val="28"/>
        </w:rPr>
        <w:t>g‘</w:t>
      </w:r>
      <w:r w:rsidRPr="00453F48">
        <w:rPr>
          <w:rFonts w:cstheme="minorHAnsi"/>
          <w:b/>
          <w:bCs/>
          <w:noProof/>
          <w:sz w:val="28"/>
          <w:szCs w:val="28"/>
        </w:rPr>
        <w:t>img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sz w:val="28"/>
          <w:szCs w:val="28"/>
        </w:rPr>
        <w:t xml:space="preserve"> eg</w:t>
      </w:r>
      <w:r w:rsidR="00330F03">
        <w:rPr>
          <w:rFonts w:cstheme="minorHAnsi"/>
          <w:b/>
          <w:bCs/>
          <w:noProof/>
          <w:sz w:val="28"/>
          <w:szCs w:val="28"/>
        </w:rPr>
        <w:t>a</w:t>
      </w:r>
    </w:p>
    <w:p w14:paraId="2F8EAA6A" w14:textId="34C97B4C" w:rsidR="00054751" w:rsidRPr="00453F48" w:rsidRDefault="00054751" w:rsidP="00732640">
      <w:pPr>
        <w:pStyle w:val="a7"/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Yord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mchi s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voll</w:t>
      </w:r>
      <w:r w:rsidR="00330F03"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b/>
          <w:bCs/>
          <w:i/>
          <w:iCs/>
          <w:noProof/>
          <w:sz w:val="28"/>
          <w:szCs w:val="28"/>
        </w:rPr>
        <w:t>r:</w:t>
      </w:r>
    </w:p>
    <w:p w14:paraId="0F2C64A6" w14:textId="50F31033" w:rsidR="00054751" w:rsidRPr="00453F48" w:rsidRDefault="00054751" w:rsidP="00732640">
      <w:pPr>
        <w:pStyle w:val="a7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Binol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 (inshootl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r)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rning sonig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mos h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jm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si</w:t>
      </w:r>
      <w:r w:rsidR="0022024C">
        <w:rPr>
          <w:rFonts w:cstheme="minorHAnsi"/>
          <w:noProof/>
          <w:sz w:val="28"/>
          <w:szCs w:val="28"/>
        </w:rPr>
        <w:t>g‘</w:t>
      </w:r>
      <w:r w:rsidRPr="00453F48">
        <w:rPr>
          <w:rFonts w:cstheme="minorHAnsi"/>
          <w:noProof/>
          <w:sz w:val="28"/>
          <w:szCs w:val="28"/>
        </w:rPr>
        <w:t>img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y eg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ek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nligi q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y 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 v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sdiql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ng</w:t>
      </w:r>
      <w:r w:rsidR="00330F03">
        <w:rPr>
          <w:rFonts w:cstheme="minorHAnsi"/>
          <w:noProof/>
          <w:sz w:val="28"/>
          <w:szCs w:val="28"/>
        </w:rPr>
        <w:t>a</w:t>
      </w:r>
      <w:r w:rsidRPr="00453F48">
        <w:rPr>
          <w:rFonts w:cstheme="minorHAnsi"/>
          <w:noProof/>
          <w:sz w:val="28"/>
          <w:szCs w:val="28"/>
        </w:rPr>
        <w:t>n?</w:t>
      </w:r>
    </w:p>
    <w:p w14:paraId="351DFA5D" w14:textId="697391BB" w:rsidR="00054751" w:rsidRPr="0030611D" w:rsidRDefault="00054751" w:rsidP="00732640">
      <w:pPr>
        <w:pStyle w:val="a7"/>
        <w:numPr>
          <w:ilvl w:val="0"/>
          <w:numId w:val="3"/>
        </w:numPr>
        <w:tabs>
          <w:tab w:val="left" w:pos="760"/>
        </w:tabs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30611D">
        <w:rPr>
          <w:rFonts w:cstheme="minorHAnsi"/>
          <w:noProof/>
          <w:sz w:val="28"/>
          <w:szCs w:val="28"/>
        </w:rPr>
        <w:t>T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 sonig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mos kel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dig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n h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jm v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si</w:t>
      </w:r>
      <w:r w:rsidR="0022024C">
        <w:rPr>
          <w:rFonts w:cstheme="minorHAnsi"/>
          <w:noProof/>
          <w:sz w:val="28"/>
          <w:szCs w:val="28"/>
        </w:rPr>
        <w:t>g‘</w:t>
      </w:r>
      <w:r w:rsidRPr="0030611D">
        <w:rPr>
          <w:rFonts w:cstheme="minorHAnsi"/>
          <w:noProof/>
          <w:sz w:val="28"/>
          <w:szCs w:val="28"/>
        </w:rPr>
        <w:t>im binol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rning </w:t>
      </w:r>
      <w:r w:rsidR="0022024C">
        <w:rPr>
          <w:rFonts w:cstheme="minorHAnsi"/>
          <w:noProof/>
          <w:sz w:val="28"/>
          <w:szCs w:val="28"/>
        </w:rPr>
        <w:t>o‘</w:t>
      </w:r>
      <w:r w:rsidRPr="0030611D">
        <w:rPr>
          <w:rFonts w:cstheme="minorHAnsi"/>
          <w:noProof/>
          <w:sz w:val="28"/>
          <w:szCs w:val="28"/>
        </w:rPr>
        <w:t>quv j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yonid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s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m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li foyd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nilishini v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30611D">
        <w:rPr>
          <w:rFonts w:cstheme="minorHAnsi"/>
          <w:noProof/>
          <w:sz w:val="28"/>
          <w:szCs w:val="28"/>
        </w:rPr>
        <w:t>lim d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sturi m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qs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dl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rig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erishishni q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="001E3EDA">
        <w:rPr>
          <w:rFonts w:cstheme="minorHAnsi"/>
          <w:noProof/>
          <w:sz w:val="28"/>
          <w:szCs w:val="28"/>
        </w:rPr>
        <w:t>’</w:t>
      </w:r>
      <w:r w:rsidRPr="0030611D">
        <w:rPr>
          <w:rFonts w:cstheme="minorHAnsi"/>
          <w:noProof/>
          <w:sz w:val="28"/>
          <w:szCs w:val="28"/>
        </w:rPr>
        <w:t>minl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ydi?</w:t>
      </w:r>
    </w:p>
    <w:p w14:paraId="5A1A9541" w14:textId="396A3FF0" w:rsidR="00054751" w:rsidRPr="0030611D" w:rsidRDefault="00054751" w:rsidP="00732640">
      <w:pPr>
        <w:pStyle w:val="a7"/>
        <w:numPr>
          <w:ilvl w:val="0"/>
          <w:numId w:val="3"/>
        </w:numPr>
        <w:tabs>
          <w:tab w:val="left" w:pos="760"/>
        </w:tabs>
        <w:spacing w:before="120" w:after="120" w:line="240" w:lineRule="auto"/>
        <w:ind w:left="0" w:firstLine="709"/>
        <w:contextualSpacing w:val="0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 w:rsidRPr="0030611D">
        <w:rPr>
          <w:rFonts w:cstheme="minorHAnsi"/>
          <w:noProof/>
          <w:sz w:val="28"/>
          <w:szCs w:val="28"/>
        </w:rPr>
        <w:t>Binol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 h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jmi v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si</w:t>
      </w:r>
      <w:r w:rsidR="0022024C">
        <w:rPr>
          <w:rFonts w:cstheme="minorHAnsi"/>
          <w:noProof/>
          <w:sz w:val="28"/>
          <w:szCs w:val="28"/>
        </w:rPr>
        <w:t>g‘</w:t>
      </w:r>
      <w:r w:rsidRPr="0030611D">
        <w:rPr>
          <w:rFonts w:cstheme="minorHAnsi"/>
          <w:noProof/>
          <w:sz w:val="28"/>
          <w:szCs w:val="28"/>
        </w:rPr>
        <w:t>imini monitoring qilish, t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b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 sonid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gi </w:t>
      </w:r>
      <w:r w:rsidR="0022024C">
        <w:rPr>
          <w:rFonts w:cstheme="minorHAnsi"/>
          <w:noProof/>
          <w:sz w:val="28"/>
          <w:szCs w:val="28"/>
        </w:rPr>
        <w:t>o‘</w:t>
      </w:r>
      <w:r w:rsidRPr="0030611D">
        <w:rPr>
          <w:rFonts w:cstheme="minorHAnsi"/>
          <w:noProof/>
          <w:sz w:val="28"/>
          <w:szCs w:val="28"/>
        </w:rPr>
        <w:t>zg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rishl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rg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mosl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shtirish v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z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rur holl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rd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 xml:space="preserve"> keng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ytirish mex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nizml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ri q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nd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y t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shkil etilg</w:t>
      </w:r>
      <w:r w:rsidR="00330F03">
        <w:rPr>
          <w:rFonts w:cstheme="minorHAnsi"/>
          <w:noProof/>
          <w:sz w:val="28"/>
          <w:szCs w:val="28"/>
        </w:rPr>
        <w:t>a</w:t>
      </w:r>
      <w:r w:rsidRPr="0030611D">
        <w:rPr>
          <w:rFonts w:cstheme="minorHAnsi"/>
          <w:noProof/>
          <w:sz w:val="28"/>
          <w:szCs w:val="28"/>
        </w:rPr>
        <w:t>n?</w:t>
      </w:r>
    </w:p>
    <w:p w14:paraId="48DCC5CA" w14:textId="2E80A8FF" w:rsidR="00054751" w:rsidRPr="00453F48" w:rsidRDefault="00330F03" w:rsidP="00732640">
      <w:pPr>
        <w:tabs>
          <w:tab w:val="left" w:pos="760"/>
        </w:tabs>
        <w:spacing w:before="120" w:after="120" w:line="240" w:lineRule="auto"/>
        <w:ind w:firstLine="709"/>
        <w:jc w:val="both"/>
        <w:rPr>
          <w:rFonts w:cstheme="minorHAnsi"/>
          <w:b/>
          <w:bCs/>
          <w:i/>
          <w:iCs/>
          <w:noProof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sosl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ntiruvchi d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lil(l</w:t>
      </w:r>
      <w:r>
        <w:rPr>
          <w:rFonts w:cstheme="minorHAnsi"/>
          <w:b/>
          <w:bCs/>
          <w:i/>
          <w:iCs/>
          <w:noProof/>
          <w:sz w:val="28"/>
          <w:szCs w:val="28"/>
        </w:rPr>
        <w:t>a</w:t>
      </w:r>
      <w:r w:rsidR="008C2472">
        <w:rPr>
          <w:rFonts w:cstheme="minorHAnsi"/>
          <w:b/>
          <w:bCs/>
          <w:i/>
          <w:iCs/>
          <w:noProof/>
          <w:sz w:val="28"/>
          <w:szCs w:val="28"/>
        </w:rPr>
        <w:t>r)</w:t>
      </w:r>
      <w:r w:rsidR="00054751" w:rsidRPr="00453F48">
        <w:rPr>
          <w:rFonts w:cstheme="minorHAnsi"/>
          <w:b/>
          <w:bCs/>
          <w:i/>
          <w:iCs/>
          <w:noProof/>
          <w:sz w:val="28"/>
          <w:szCs w:val="28"/>
        </w:rPr>
        <w:t>:</w:t>
      </w:r>
    </w:p>
    <w:p w14:paraId="589CB4CB" w14:textId="05AD3650" w:rsidR="00054751" w:rsidRPr="00304588" w:rsidRDefault="00054751" w:rsidP="00732640">
      <w:pPr>
        <w:pStyle w:val="a7"/>
        <w:numPr>
          <w:ilvl w:val="0"/>
          <w:numId w:val="4"/>
        </w:numPr>
        <w:spacing w:before="120" w:after="120" w:line="240" w:lineRule="auto"/>
        <w:ind w:left="0" w:firstLine="709"/>
        <w:contextualSpacing w:val="0"/>
        <w:jc w:val="both"/>
        <w:rPr>
          <w:rFonts w:cstheme="minorHAnsi"/>
          <w:i/>
          <w:iCs/>
          <w:noProof/>
          <w:sz w:val="28"/>
          <w:szCs w:val="28"/>
        </w:rPr>
      </w:pP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sonig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nisb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t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n inshootl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>r si</w:t>
      </w:r>
      <w:r w:rsidR="0022024C">
        <w:rPr>
          <w:rFonts w:cstheme="minorHAnsi"/>
          <w:i/>
          <w:iCs/>
          <w:noProof/>
          <w:sz w:val="28"/>
          <w:szCs w:val="28"/>
        </w:rPr>
        <w:t>g‘</w:t>
      </w:r>
      <w:r w:rsidRPr="00453F48">
        <w:rPr>
          <w:rFonts w:cstheme="minorHAnsi"/>
          <w:i/>
          <w:iCs/>
          <w:noProof/>
          <w:sz w:val="28"/>
          <w:szCs w:val="28"/>
        </w:rPr>
        <w:t>imi b</w:t>
      </w:r>
      <w:r w:rsidR="0022024C">
        <w:rPr>
          <w:rFonts w:cstheme="minorHAnsi"/>
          <w:i/>
          <w:iCs/>
          <w:noProof/>
          <w:sz w:val="28"/>
          <w:szCs w:val="28"/>
        </w:rPr>
        <w:t>o‘</w:t>
      </w:r>
      <w:r w:rsidRPr="00453F48">
        <w:rPr>
          <w:rFonts w:cstheme="minorHAnsi"/>
          <w:i/>
          <w:iCs/>
          <w:noProof/>
          <w:sz w:val="28"/>
          <w:szCs w:val="28"/>
        </w:rPr>
        <w:t>yich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Pr="00453F48">
        <w:rPr>
          <w:rFonts w:cstheme="minorHAnsi"/>
          <w:i/>
          <w:iCs/>
          <w:noProof/>
          <w:sz w:val="28"/>
          <w:szCs w:val="28"/>
        </w:rPr>
        <w:t xml:space="preserve"> m</w:t>
      </w:r>
      <w:r w:rsidR="00330F03">
        <w:rPr>
          <w:rFonts w:cstheme="minorHAnsi"/>
          <w:i/>
          <w:iCs/>
          <w:noProof/>
          <w:sz w:val="28"/>
          <w:szCs w:val="28"/>
        </w:rPr>
        <w:t>a</w:t>
      </w:r>
      <w:r w:rsidR="001E3EDA">
        <w:rPr>
          <w:rFonts w:cstheme="minorHAnsi"/>
          <w:i/>
          <w:iCs/>
          <w:noProof/>
          <w:sz w:val="28"/>
          <w:szCs w:val="28"/>
        </w:rPr>
        <w:t>’</w:t>
      </w:r>
      <w:r w:rsidRPr="00453F48">
        <w:rPr>
          <w:rFonts w:cstheme="minorHAnsi"/>
          <w:i/>
          <w:iCs/>
          <w:noProof/>
          <w:sz w:val="28"/>
          <w:szCs w:val="28"/>
        </w:rPr>
        <w:t>lumot</w:t>
      </w:r>
    </w:p>
    <w:p w14:paraId="0ED0A47E" w14:textId="77777777" w:rsidR="00054751" w:rsidRPr="00453F48" w:rsidRDefault="00054751">
      <w:pPr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br w:type="page"/>
      </w:r>
    </w:p>
    <w:p w14:paraId="754339F5" w14:textId="4743808B" w:rsidR="00054751" w:rsidRPr="00453F48" w:rsidRDefault="00054751" w:rsidP="00935682">
      <w:pPr>
        <w:pStyle w:val="1"/>
        <w:spacing w:before="240" w:after="240"/>
        <w:jc w:val="center"/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bookmarkStart w:id="17" w:name="_Toc223089285"/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lastRenderedPageBreak/>
        <w:t>ICHKI B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SH N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TIJ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RI B</w:t>
      </w:r>
      <w:r w:rsidR="0022024C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YICH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 xml:space="preserve"> XULOS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bookmarkEnd w:id="17"/>
    </w:p>
    <w:p w14:paraId="2F135115" w14:textId="7612A9A4" w:rsidR="00054751" w:rsidRPr="00453F48" w:rsidRDefault="00426140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 w:rsidRPr="00646C64">
        <w:rPr>
          <w:rFonts w:cstheme="minorHAnsi"/>
          <w:sz w:val="28"/>
          <w:szCs w:val="28"/>
        </w:rPr>
        <w:t>Ichki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hol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 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kelib chiqib,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ʼlim </w:t>
      </w:r>
      <w:r>
        <w:rPr>
          <w:rFonts w:cstheme="minorHAnsi"/>
          <w:sz w:val="28"/>
          <w:szCs w:val="28"/>
        </w:rPr>
        <w:t>d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sturi</w:t>
      </w:r>
      <w:r w:rsidRPr="00646C64">
        <w:rPr>
          <w:rFonts w:cstheme="minorHAnsi"/>
          <w:sz w:val="28"/>
          <w:szCs w:val="28"/>
        </w:rPr>
        <w:t>ning 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vl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ʼlim st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rtl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ri, </w:t>
      </w:r>
      <w:r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xsus</w:t>
      </w:r>
      <w:r w:rsidRPr="00646C64">
        <w:rPr>
          <w:rFonts w:cstheme="minorHAnsi"/>
          <w:sz w:val="28"/>
          <w:szCs w:val="28"/>
        </w:rPr>
        <w:t xml:space="preserve"> 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vl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t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kkredit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tsiy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 mezonl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ri, milliy m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mk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 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k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sbiy st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rtl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muvofiqlik 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si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niq v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qisq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ifod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</w:t>
      </w:r>
    </w:p>
    <w:p w14:paraId="131A6DD2" w14:textId="054AEE99" w:rsidR="00054751" w:rsidRPr="00453F48" w:rsidRDefault="00054751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 w:rsidRPr="00453F48">
        <w:rPr>
          <w:rFonts w:cstheme="minorHAnsi"/>
          <w:b/>
          <w:bCs/>
          <w:sz w:val="28"/>
          <w:szCs w:val="28"/>
        </w:rPr>
        <w:t>Misol uchun:</w:t>
      </w:r>
      <w:r w:rsidRPr="00453F48">
        <w:rPr>
          <w:rFonts w:cstheme="minorHAnsi"/>
          <w:sz w:val="28"/>
          <w:szCs w:val="28"/>
        </w:rPr>
        <w:t xml:space="preserve"> T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sturi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gi 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vl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 t</w:t>
      </w:r>
      <w:r w:rsidR="00330F03">
        <w:rPr>
          <w:rFonts w:cstheme="minorHAnsi"/>
          <w:sz w:val="28"/>
          <w:szCs w:val="28"/>
        </w:rPr>
        <w:t>a</w:t>
      </w:r>
      <w:r w:rsidR="001E3EDA"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st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rtl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 v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kkredit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tsiy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mezonl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rig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sos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 umumiy hold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muvofiq deb b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hol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ndi.</w:t>
      </w:r>
    </w:p>
    <w:p w14:paraId="77F3C6EF" w14:textId="43EB5ECE" w:rsidR="00054751" w:rsidRPr="00453F48" w:rsidRDefault="00EC3A08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 w:rsidRPr="00646C64">
        <w:rPr>
          <w:rFonts w:cstheme="minorHAnsi"/>
          <w:sz w:val="28"/>
          <w:szCs w:val="28"/>
        </w:rPr>
        <w:t>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ʼlim </w:t>
      </w:r>
      <w:r>
        <w:rPr>
          <w:rFonts w:cstheme="minorHAnsi"/>
          <w:sz w:val="28"/>
          <w:szCs w:val="28"/>
        </w:rPr>
        <w:t>d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stur</w:t>
      </w:r>
      <w:r w:rsidRPr="00646C64">
        <w:rPr>
          <w:rFonts w:cstheme="minorHAnsi"/>
          <w:sz w:val="28"/>
          <w:szCs w:val="28"/>
        </w:rPr>
        <w:t xml:space="preserve">ining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niql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kuchli jih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 (</w:t>
      </w:r>
      <w:r w:rsidRPr="00646C64">
        <w:rPr>
          <w:rFonts w:cstheme="minorHAnsi"/>
          <w:color w:val="000000"/>
          <w:sz w:val="28"/>
          <w:szCs w:val="28"/>
        </w:rPr>
        <w:t>Strengths</w:t>
      </w:r>
      <w:r w:rsidRPr="00646C64">
        <w:rPr>
          <w:rFonts w:cstheme="minorHAnsi"/>
          <w:sz w:val="28"/>
          <w:szCs w:val="28"/>
        </w:rPr>
        <w:t>), juml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n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sosiy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fz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llikl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ri,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ʼlim 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rining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niqligi v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lch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nishi, mehn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 bozorig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y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ltirilg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nligi, ish beruvchil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bil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mkorligi 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ped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gogl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s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lohiy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 qisq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v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niq sh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kld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yon etil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</w:t>
      </w:r>
    </w:p>
    <w:p w14:paraId="5E23C11F" w14:textId="437737BD" w:rsidR="00054751" w:rsidRPr="00453F48" w:rsidRDefault="00330F03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niql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ng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 k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mchilikl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 v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 xml:space="preserve"> x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vfl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 (</w:t>
      </w:r>
      <w:r w:rsidR="00EC3A08" w:rsidRPr="00646C64">
        <w:rPr>
          <w:rFonts w:cstheme="minorHAnsi"/>
          <w:color w:val="000000"/>
          <w:sz w:val="28"/>
          <w:szCs w:val="28"/>
        </w:rPr>
        <w:t>We</w:t>
      </w:r>
      <w:r>
        <w:rPr>
          <w:rFonts w:cstheme="minorHAnsi"/>
          <w:color w:val="000000"/>
          <w:sz w:val="28"/>
          <w:szCs w:val="28"/>
        </w:rPr>
        <w:t>a</w:t>
      </w:r>
      <w:r w:rsidR="00EC3A08" w:rsidRPr="00646C64">
        <w:rPr>
          <w:rFonts w:cstheme="minorHAnsi"/>
          <w:color w:val="000000"/>
          <w:sz w:val="28"/>
          <w:szCs w:val="28"/>
        </w:rPr>
        <w:t>knesses</w:t>
      </w:r>
      <w:r w:rsidR="00EC3A08" w:rsidRPr="00646C64">
        <w:rPr>
          <w:rFonts w:cstheme="minorHAnsi"/>
          <w:sz w:val="28"/>
          <w:szCs w:val="28"/>
        </w:rPr>
        <w:t>/</w:t>
      </w:r>
      <w:r w:rsidR="00EC3A08" w:rsidRPr="00646C64">
        <w:rPr>
          <w:rFonts w:cstheme="minorHAnsi"/>
          <w:color w:val="000000"/>
          <w:sz w:val="28"/>
          <w:szCs w:val="28"/>
        </w:rPr>
        <w:t>Risks</w:t>
      </w:r>
      <w:r w:rsidR="00EC3A08" w:rsidRPr="00646C64">
        <w:rPr>
          <w:rFonts w:cstheme="minorHAnsi"/>
          <w:sz w:val="28"/>
          <w:szCs w:val="28"/>
        </w:rPr>
        <w:t>), y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ʼni st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nd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rtl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 yoki indik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torl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rg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 xml:space="preserve"> t</w:t>
      </w:r>
      <w:r w:rsidR="0022024C">
        <w:rPr>
          <w:rFonts w:cstheme="minorHAnsi"/>
          <w:sz w:val="28"/>
          <w:szCs w:val="28"/>
        </w:rPr>
        <w:t>o‘</w:t>
      </w:r>
      <w:r w:rsidR="00EC3A08" w:rsidRPr="00646C64">
        <w:rPr>
          <w:rFonts w:cstheme="minorHAnsi"/>
          <w:sz w:val="28"/>
          <w:szCs w:val="28"/>
        </w:rPr>
        <w:t>liq j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vob berm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ydig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 jih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tl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r, resursl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r, k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drl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 yoki infr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tuzilm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 xml:space="preserve"> bil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 bo</w:t>
      </w:r>
      <w:r w:rsidR="0022024C">
        <w:rPr>
          <w:rFonts w:cstheme="minorHAnsi"/>
          <w:sz w:val="28"/>
          <w:szCs w:val="28"/>
        </w:rPr>
        <w:t>g‘</w:t>
      </w:r>
      <w:r w:rsidR="00EC3A08" w:rsidRPr="00646C64">
        <w:rPr>
          <w:rFonts w:cstheme="minorHAnsi"/>
          <w:sz w:val="28"/>
          <w:szCs w:val="28"/>
        </w:rPr>
        <w:t>liq mu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mmol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r, t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ʼlim n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tij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ri h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md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 xml:space="preserve">liyot </w:t>
      </w:r>
      <w:r w:rsidR="0022024C">
        <w:rPr>
          <w:rFonts w:cstheme="minorHAnsi"/>
          <w:sz w:val="28"/>
          <w:szCs w:val="28"/>
        </w:rPr>
        <w:t>o‘</w:t>
      </w:r>
      <w:r w:rsidR="00EC3A08" w:rsidRPr="00646C64">
        <w:rPr>
          <w:rFonts w:cstheme="minorHAnsi"/>
          <w:sz w:val="28"/>
          <w:szCs w:val="28"/>
        </w:rPr>
        <w:t>rt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sid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gi nomut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nosiblikl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r, shuningdek bitiruvchil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 n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tij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rid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 xml:space="preserve"> kuz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tilg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 x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vfl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 ochiq v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niq s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b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bl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r bil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n k</w:t>
      </w:r>
      <w:r w:rsidR="0022024C">
        <w:rPr>
          <w:rFonts w:cstheme="minorHAnsi"/>
          <w:sz w:val="28"/>
          <w:szCs w:val="28"/>
        </w:rPr>
        <w:t>o‘</w:t>
      </w:r>
      <w:r w:rsidR="00EC3A08" w:rsidRPr="00646C64">
        <w:rPr>
          <w:rFonts w:cstheme="minorHAnsi"/>
          <w:sz w:val="28"/>
          <w:szCs w:val="28"/>
        </w:rPr>
        <w:t>rs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til</w:t>
      </w:r>
      <w:r>
        <w:rPr>
          <w:rFonts w:cstheme="minorHAnsi"/>
          <w:sz w:val="28"/>
          <w:szCs w:val="28"/>
        </w:rPr>
        <w:t>a</w:t>
      </w:r>
      <w:r w:rsidR="00EC3A08" w:rsidRPr="00646C64">
        <w:rPr>
          <w:rFonts w:cstheme="minorHAnsi"/>
          <w:sz w:val="28"/>
          <w:szCs w:val="28"/>
        </w:rPr>
        <w:t>di.</w:t>
      </w:r>
    </w:p>
    <w:p w14:paraId="1CB4BDAC" w14:textId="2A046B3D" w:rsidR="00054751" w:rsidRPr="00453F48" w:rsidRDefault="00EC3A08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 w:rsidRPr="00646C64">
        <w:rPr>
          <w:rFonts w:cstheme="minorHAnsi"/>
          <w:sz w:val="28"/>
          <w:szCs w:val="28"/>
        </w:rPr>
        <w:t>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ʼlim 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erishish 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 b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yich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qitish 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rining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rilishi,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hol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 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hlili 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bitiruvchil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rning ishg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joyl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shishi yoki keyingi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ʼlimg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tishi 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qid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gi m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ʼlumotl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qisq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ch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bil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k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rs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</w:t>
      </w:r>
    </w:p>
    <w:p w14:paraId="5CDD292D" w14:textId="394EBF59" w:rsidR="00054751" w:rsidRPr="00453F48" w:rsidRDefault="00EC3A08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 w:rsidRPr="00646C64">
        <w:rPr>
          <w:rFonts w:cstheme="minorHAnsi"/>
          <w:sz w:val="28"/>
          <w:szCs w:val="28"/>
        </w:rPr>
        <w:t>M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nf</w:t>
      </w:r>
      <w:r w:rsidR="00330F03">
        <w:rPr>
          <w:rFonts w:cstheme="minorHAnsi"/>
          <w:sz w:val="28"/>
          <w:szCs w:val="28"/>
        </w:rPr>
        <w:t>aa</w:t>
      </w:r>
      <w:r w:rsidRPr="00646C64">
        <w:rPr>
          <w:rFonts w:cstheme="minorHAnsi"/>
          <w:sz w:val="28"/>
          <w:szCs w:val="28"/>
        </w:rPr>
        <w:t>tdor tomonl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(t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ʼlim oluvchil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r, professor-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qituvchil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r, ish beruvchil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v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bitiruvchil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r) fikrl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rining umuml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shtirilg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 b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yich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xulos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r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sosid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keltiril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</w:t>
      </w:r>
    </w:p>
    <w:p w14:paraId="2B819E4E" w14:textId="7122C6C7" w:rsidR="00054751" w:rsidRPr="00453F48" w:rsidRDefault="00EC3A08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 w:rsidRPr="00646C64">
        <w:rPr>
          <w:rFonts w:cstheme="minorHAnsi"/>
          <w:sz w:val="28"/>
          <w:szCs w:val="28"/>
        </w:rPr>
        <w:t>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ʼlim </w:t>
      </w:r>
      <w:r>
        <w:rPr>
          <w:rFonts w:cstheme="minorHAnsi"/>
          <w:sz w:val="28"/>
          <w:szCs w:val="28"/>
        </w:rPr>
        <w:t>d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stur</w:t>
      </w:r>
      <w:r w:rsidRPr="00646C64">
        <w:rPr>
          <w:rFonts w:cstheme="minorHAnsi"/>
          <w:sz w:val="28"/>
          <w:szCs w:val="28"/>
        </w:rPr>
        <w:t>ini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komill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shtirish rej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(</w:t>
      </w:r>
      <w:r w:rsidR="00330F03">
        <w:rPr>
          <w:rFonts w:cstheme="minorHAnsi"/>
          <w:color w:val="000000"/>
          <w:sz w:val="28"/>
          <w:szCs w:val="28"/>
        </w:rPr>
        <w:t>A</w:t>
      </w:r>
      <w:r w:rsidRPr="00646C64">
        <w:rPr>
          <w:rFonts w:cstheme="minorHAnsi"/>
          <w:color w:val="000000"/>
          <w:sz w:val="28"/>
          <w:szCs w:val="28"/>
        </w:rPr>
        <w:t>ction</w:t>
      </w:r>
      <w:r w:rsidRPr="00646C64">
        <w:rPr>
          <w:rFonts w:cstheme="minorHAnsi"/>
          <w:sz w:val="28"/>
          <w:szCs w:val="28"/>
        </w:rPr>
        <w:t xml:space="preserve"> Pl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n) xizm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 qil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ustuvor y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lishl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r, muhim chor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-t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dbirl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qisq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v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rt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mudd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tli 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zg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rishl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r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niq belgil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</w:t>
      </w:r>
    </w:p>
    <w:p w14:paraId="26A2F2F3" w14:textId="4C7E1CED" w:rsidR="00054751" w:rsidRPr="00453F48" w:rsidRDefault="00A84D62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cstheme="minorHAnsi"/>
          <w:sz w:val="28"/>
          <w:szCs w:val="28"/>
        </w:rPr>
      </w:pPr>
      <w:r w:rsidRPr="00646C64">
        <w:rPr>
          <w:rFonts w:cstheme="minorHAnsi"/>
          <w:sz w:val="28"/>
          <w:szCs w:val="28"/>
        </w:rPr>
        <w:t>Ichki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hol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 n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 b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yich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ʼlim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shkilotining 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smiy munos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tini ifod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lovchi umumiy xulos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(</w:t>
      </w:r>
      <w:r w:rsidRPr="00646C64">
        <w:rPr>
          <w:rFonts w:cstheme="minorHAnsi"/>
          <w:color w:val="000000"/>
          <w:sz w:val="28"/>
          <w:szCs w:val="28"/>
        </w:rPr>
        <w:t>Conclusion</w:t>
      </w:r>
      <w:r w:rsidRPr="00646C64">
        <w:rPr>
          <w:rFonts w:cstheme="minorHAnsi"/>
          <w:sz w:val="28"/>
          <w:szCs w:val="28"/>
        </w:rPr>
        <w:t xml:space="preserve"> </w:t>
      </w:r>
      <w:r w:rsidRPr="00646C64">
        <w:rPr>
          <w:rFonts w:cstheme="minorHAnsi"/>
          <w:color w:val="000000"/>
          <w:sz w:val="28"/>
          <w:szCs w:val="28"/>
        </w:rPr>
        <w:t>st</w:t>
      </w:r>
      <w:r w:rsidR="00330F03">
        <w:rPr>
          <w:rFonts w:cstheme="minorHAnsi"/>
          <w:color w:val="000000"/>
          <w:sz w:val="28"/>
          <w:szCs w:val="28"/>
        </w:rPr>
        <w:t>a</w:t>
      </w:r>
      <w:r w:rsidRPr="00646C64">
        <w:rPr>
          <w:rFonts w:cstheme="minorHAnsi"/>
          <w:color w:val="000000"/>
          <w:sz w:val="28"/>
          <w:szCs w:val="28"/>
        </w:rPr>
        <w:t>tement</w:t>
      </w:r>
      <w:r w:rsidRPr="00646C64">
        <w:rPr>
          <w:rFonts w:cstheme="minorHAnsi"/>
          <w:sz w:val="28"/>
          <w:szCs w:val="28"/>
        </w:rPr>
        <w:t>) sh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kll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ntiril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 Und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ʼlim </w:t>
      </w:r>
      <w:r>
        <w:rPr>
          <w:rFonts w:cstheme="minorHAnsi"/>
          <w:sz w:val="28"/>
          <w:szCs w:val="28"/>
        </w:rPr>
        <w:t>d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sturini m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xsus</w:t>
      </w:r>
      <w:r w:rsidRPr="00646C64">
        <w:rPr>
          <w:rFonts w:cstheme="minorHAnsi"/>
          <w:sz w:val="28"/>
          <w:szCs w:val="28"/>
        </w:rPr>
        <w:t xml:space="preserve"> 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vl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t 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kkredit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tsiy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sig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vsiy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etish, k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mchilikl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f etilishi sh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rti bil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vsiy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etish yoki 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komill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shtirish z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rur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ti s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bli 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yt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k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rib chiqish yuz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n ichki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hol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 xulos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yon etil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</w:t>
      </w:r>
    </w:p>
    <w:p w14:paraId="544F1B3C" w14:textId="70E549A8" w:rsidR="00054751" w:rsidRPr="00453F48" w:rsidRDefault="00A84D62" w:rsidP="009356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eastAsia="Century Gothic" w:cstheme="minorHAnsi"/>
          <w:b/>
          <w:bCs/>
          <w:color w:val="000000"/>
          <w:sz w:val="28"/>
          <w:szCs w:val="28"/>
        </w:rPr>
      </w:pPr>
      <w:r w:rsidRPr="00646C64">
        <w:rPr>
          <w:rFonts w:cstheme="minorHAnsi"/>
          <w:sz w:val="28"/>
          <w:szCs w:val="28"/>
        </w:rPr>
        <w:t>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komill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shtirish ishl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 uchun m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sʼul b</w:t>
      </w:r>
      <w:r w:rsidR="0022024C">
        <w:rPr>
          <w:rFonts w:cstheme="minorHAnsi"/>
          <w:sz w:val="28"/>
          <w:szCs w:val="28"/>
        </w:rPr>
        <w:t>o‘</w:t>
      </w:r>
      <w:r w:rsidRPr="00646C64">
        <w:rPr>
          <w:rFonts w:cstheme="minorHAnsi"/>
          <w:sz w:val="28"/>
          <w:szCs w:val="28"/>
        </w:rPr>
        <w:t>linm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r, keyingi ichki monitoring mudd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tl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ri 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md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yt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b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hol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sh rej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si qisq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ch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 xml:space="preserve"> q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yd etil</w:t>
      </w:r>
      <w:r w:rsidR="00330F03">
        <w:rPr>
          <w:rFonts w:cstheme="minorHAnsi"/>
          <w:sz w:val="28"/>
          <w:szCs w:val="28"/>
        </w:rPr>
        <w:t>a</w:t>
      </w:r>
      <w:r w:rsidRPr="00646C64">
        <w:rPr>
          <w:rFonts w:cstheme="minorHAnsi"/>
          <w:sz w:val="28"/>
          <w:szCs w:val="28"/>
        </w:rPr>
        <w:t>di.</w:t>
      </w:r>
    </w:p>
    <w:p w14:paraId="79D4A728" w14:textId="77777777" w:rsidR="00054751" w:rsidRPr="00453F48" w:rsidRDefault="00054751">
      <w:pPr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br w:type="page"/>
      </w:r>
    </w:p>
    <w:p w14:paraId="6E1DABFB" w14:textId="62F4E7F4" w:rsidR="00054751" w:rsidRPr="00453F48" w:rsidRDefault="00054751" w:rsidP="00567F21">
      <w:pPr>
        <w:pStyle w:val="1"/>
        <w:jc w:val="center"/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</w:pPr>
      <w:bookmarkStart w:id="18" w:name="_Toc223089286"/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lastRenderedPageBreak/>
        <w:t>ILOV</w:t>
      </w:r>
      <w:r w:rsidR="00330F03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: T</w:t>
      </w:r>
      <w:r w:rsidR="00330F03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A</w:t>
      </w:r>
      <w:r w:rsidR="001E3EDA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’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LIM D</w:t>
      </w:r>
      <w:r w:rsidR="00330F03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STURI B</w:t>
      </w:r>
      <w:r w:rsidR="00BA76E0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O</w:t>
      </w:r>
      <w:r w:rsidR="001E3EDA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‘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YICH</w:t>
      </w:r>
      <w:r w:rsidR="00330F03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 xml:space="preserve"> ICHKI B</w:t>
      </w:r>
      <w:r w:rsidR="00330F03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HOL</w:t>
      </w:r>
      <w:r w:rsidR="00330F03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SH HISOBOTI SH</w:t>
      </w:r>
      <w:r w:rsidR="00330F03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A</w:t>
      </w:r>
      <w:r w:rsidRPr="00453F48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8"/>
          <w:szCs w:val="28"/>
        </w:rPr>
        <w:t>KLI</w:t>
      </w:r>
      <w:bookmarkEnd w:id="18"/>
    </w:p>
    <w:p w14:paraId="035B9F2B" w14:textId="4F771103" w:rsidR="00054751" w:rsidRPr="00453F48" w:rsidRDefault="00054751" w:rsidP="00B11105">
      <w:pPr>
        <w:spacing w:after="0" w:line="300" w:lineRule="auto"/>
        <w:ind w:firstLine="652"/>
        <w:jc w:val="both"/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Ichki b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hol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sh hisoboti quyid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gi ketm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-ketlikd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 xml:space="preserve"> sh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kll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ntiril</w:t>
      </w:r>
      <w:r w:rsidR="00330F03">
        <w:rPr>
          <w:rFonts w:eastAsia="Times New Roman" w:cstheme="minorHAnsi"/>
          <w:b/>
          <w:b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noProof/>
          <w:sz w:val="28"/>
          <w:szCs w:val="28"/>
        </w:rPr>
        <w:t>di:</w:t>
      </w:r>
    </w:p>
    <w:p w14:paraId="6CF5E625" w14:textId="246D9ED2" w:rsidR="00054751" w:rsidRPr="00453F48" w:rsidRDefault="00054751" w:rsidP="00B11105">
      <w:pPr>
        <w:spacing w:after="0" w:line="300" w:lineRule="auto"/>
        <w:ind w:firstLine="652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1. </w:t>
      </w:r>
      <w:r w:rsidRPr="00453F48">
        <w:rPr>
          <w:rFonts w:eastAsia="Times New Roman" w:cstheme="minorHAnsi"/>
          <w:noProof/>
          <w:sz w:val="28"/>
          <w:szCs w:val="28"/>
        </w:rPr>
        <w:t>Titul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q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si 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(pl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tform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orq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vtom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tik sh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kll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di)</w:t>
      </w:r>
      <w:r w:rsidR="00072994">
        <w:rPr>
          <w:rFonts w:eastAsia="Times New Roman" w:cstheme="minorHAnsi"/>
          <w:noProof/>
          <w:sz w:val="28"/>
          <w:szCs w:val="28"/>
        </w:rPr>
        <w:t>.</w:t>
      </w:r>
    </w:p>
    <w:p w14:paraId="308B1C1E" w14:textId="38FDFD40" w:rsidR="00054751" w:rsidRPr="00453F48" w:rsidRDefault="00054751" w:rsidP="00B11105">
      <w:pPr>
        <w:spacing w:after="0" w:line="300" w:lineRule="auto"/>
        <w:ind w:firstLine="652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2. </w:t>
      </w:r>
      <w:r w:rsidRPr="00453F48">
        <w:rPr>
          <w:rFonts w:eastAsia="Times New Roman" w:cstheme="minorHAnsi"/>
          <w:noProof/>
          <w:sz w:val="28"/>
          <w:szCs w:val="28"/>
        </w:rPr>
        <w:t>Mund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(pl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tform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orq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vtom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tik sh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kll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di)</w:t>
      </w:r>
      <w:r w:rsidR="00072994">
        <w:rPr>
          <w:rFonts w:eastAsia="Times New Roman" w:cstheme="minorHAnsi"/>
          <w:noProof/>
          <w:sz w:val="28"/>
          <w:szCs w:val="28"/>
        </w:rPr>
        <w:t>.</w:t>
      </w:r>
    </w:p>
    <w:p w14:paraId="63C27C58" w14:textId="7573A906" w:rsidR="00054751" w:rsidRPr="00453F48" w:rsidRDefault="00054751" w:rsidP="00B11105">
      <w:pPr>
        <w:spacing w:after="0" w:line="300" w:lineRule="auto"/>
        <w:ind w:firstLine="652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3. </w:t>
      </w:r>
      <w:r w:rsidR="00072994" w:rsidRPr="00D01B36">
        <w:rPr>
          <w:rFonts w:eastAsia="Times New Roman" w:cstheme="minorHAnsi"/>
          <w:noProof/>
          <w:sz w:val="28"/>
          <w:szCs w:val="28"/>
        </w:rPr>
        <w:t>Ichki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>sh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="00072994" w:rsidRPr="00D01B36">
        <w:rPr>
          <w:rFonts w:eastAsia="Times New Roman" w:cstheme="minorHAnsi"/>
          <w:noProof/>
          <w:sz w:val="28"/>
          <w:szCs w:val="28"/>
        </w:rPr>
        <w:t>yich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 xml:space="preserve"> komissiy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2024C">
        <w:rPr>
          <w:rFonts w:eastAsia="Times New Roman" w:cstheme="minorHAnsi"/>
          <w:noProof/>
          <w:sz w:val="28"/>
          <w:szCs w:val="28"/>
        </w:rPr>
        <w:t>’</w:t>
      </w:r>
      <w:r w:rsidR="00072994" w:rsidRPr="00D01B36">
        <w:rPr>
          <w:rFonts w:eastAsia="Times New Roman" w:cstheme="minorHAnsi"/>
          <w:noProof/>
          <w:sz w:val="28"/>
          <w:szCs w:val="28"/>
        </w:rPr>
        <w:t>zol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>ri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 xml:space="preserve">rkibi 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(keltirilg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n </w:t>
      </w:r>
      <w:r w:rsidR="00072994" w:rsidRPr="00D01B36">
        <w:rPr>
          <w:rFonts w:eastAsia="Times New Roman" w:cstheme="minorHAnsi"/>
          <w:b/>
          <w:bCs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b/>
          <w:bCs/>
          <w:i/>
          <w:iCs/>
          <w:noProof/>
          <w:sz w:val="28"/>
          <w:szCs w:val="28"/>
        </w:rPr>
        <w:t>mun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b/>
          <w:bCs/>
          <w:i/>
          <w:iCs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sosid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sdiql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di v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tform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 yukl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di)</w:t>
      </w:r>
      <w:r w:rsidR="00072994" w:rsidRPr="00D01B36">
        <w:rPr>
          <w:rFonts w:eastAsia="Times New Roman" w:cstheme="minorHAnsi"/>
          <w:noProof/>
          <w:sz w:val="28"/>
          <w:szCs w:val="28"/>
        </w:rPr>
        <w:t>.</w:t>
      </w:r>
    </w:p>
    <w:p w14:paraId="372926D1" w14:textId="5B495EEC" w:rsidR="00054751" w:rsidRPr="00453F48" w:rsidRDefault="00054751" w:rsidP="00B11105">
      <w:pPr>
        <w:spacing w:after="0" w:line="300" w:lineRule="auto"/>
        <w:ind w:firstLine="652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4. </w:t>
      </w:r>
      <w:r w:rsidR="00072994" w:rsidRPr="00D01B36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2024C">
        <w:rPr>
          <w:rFonts w:eastAsia="Times New Roman" w:cstheme="minorHAnsi"/>
          <w:noProof/>
          <w:sz w:val="28"/>
          <w:szCs w:val="28"/>
        </w:rPr>
        <w:t>’</w:t>
      </w:r>
      <w:r w:rsidR="00072994" w:rsidRPr="00D01B36">
        <w:rPr>
          <w:rFonts w:eastAsia="Times New Roman" w:cstheme="minorHAnsi"/>
          <w:noProof/>
          <w:sz w:val="28"/>
          <w:szCs w:val="28"/>
        </w:rPr>
        <w:t>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>shkiloti t</w:t>
      </w:r>
      <w:r w:rsidR="0022024C">
        <w:rPr>
          <w:rFonts w:eastAsia="Times New Roman" w:cstheme="minorHAnsi"/>
          <w:noProof/>
          <w:sz w:val="28"/>
          <w:szCs w:val="28"/>
        </w:rPr>
        <w:t>o‘g‘</w:t>
      </w:r>
      <w:r w:rsidR="00072994" w:rsidRPr="00D01B36">
        <w:rPr>
          <w:rFonts w:eastAsia="Times New Roman" w:cstheme="minorHAnsi"/>
          <w:noProof/>
          <w:sz w:val="28"/>
          <w:szCs w:val="28"/>
        </w:rPr>
        <w:t>risid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noProof/>
          <w:sz w:val="28"/>
          <w:szCs w:val="28"/>
        </w:rPr>
        <w:t xml:space="preserve"> umumiy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22024C">
        <w:rPr>
          <w:rFonts w:eastAsia="Times New Roman" w:cstheme="minorHAnsi"/>
          <w:noProof/>
          <w:sz w:val="28"/>
          <w:szCs w:val="28"/>
        </w:rPr>
        <w:t>’</w:t>
      </w:r>
      <w:r w:rsidR="00072994" w:rsidRPr="00D01B36">
        <w:rPr>
          <w:rFonts w:eastAsia="Times New Roman" w:cstheme="minorHAnsi"/>
          <w:noProof/>
          <w:sz w:val="28"/>
          <w:szCs w:val="28"/>
        </w:rPr>
        <w:t xml:space="preserve">lumot 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(keltirilg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n </w:t>
      </w:r>
      <w:r w:rsidR="00072994" w:rsidRPr="00D01B36">
        <w:rPr>
          <w:rFonts w:eastAsia="Times New Roman" w:cstheme="minorHAnsi"/>
          <w:b/>
          <w:bCs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b/>
          <w:bCs/>
          <w:i/>
          <w:iCs/>
          <w:noProof/>
          <w:sz w:val="28"/>
          <w:szCs w:val="28"/>
        </w:rPr>
        <w:t>mun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b/>
          <w:bCs/>
          <w:i/>
          <w:iCs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sosid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tform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 orq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vtom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tik sh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kll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072994" w:rsidRPr="00D01B36">
        <w:rPr>
          <w:rFonts w:eastAsia="Times New Roman" w:cstheme="minorHAnsi"/>
          <w:i/>
          <w:iCs/>
          <w:noProof/>
          <w:sz w:val="28"/>
          <w:szCs w:val="28"/>
        </w:rPr>
        <w:t>di)</w:t>
      </w:r>
      <w:r w:rsidR="00072994" w:rsidRPr="00D01B36">
        <w:rPr>
          <w:rFonts w:eastAsia="Times New Roman" w:cstheme="minorHAnsi"/>
          <w:noProof/>
          <w:sz w:val="28"/>
          <w:szCs w:val="28"/>
        </w:rPr>
        <w:t>.</w:t>
      </w:r>
    </w:p>
    <w:p w14:paraId="40C2FA84" w14:textId="15D9CCDB" w:rsidR="00054751" w:rsidRPr="00453F48" w:rsidRDefault="00054751" w:rsidP="00B11105">
      <w:pPr>
        <w:spacing w:after="0" w:line="300" w:lineRule="auto"/>
        <w:ind w:firstLine="652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5. </w:t>
      </w:r>
      <w:r w:rsidRPr="00453F48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xsus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n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453F48">
        <w:rPr>
          <w:rFonts w:eastAsia="Times New Roman" w:cstheme="minorHAnsi"/>
          <w:noProof/>
          <w:sz w:val="28"/>
          <w:szCs w:val="28"/>
        </w:rPr>
        <w:t>tk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zil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sturi t</w:t>
      </w:r>
      <w:r w:rsidR="0022024C">
        <w:rPr>
          <w:rFonts w:eastAsia="Times New Roman" w:cstheme="minorHAnsi"/>
          <w:noProof/>
          <w:sz w:val="28"/>
          <w:szCs w:val="28"/>
        </w:rPr>
        <w:t>o‘g‘</w:t>
      </w:r>
      <w:r w:rsidRPr="00453F48">
        <w:rPr>
          <w:rFonts w:eastAsia="Times New Roman" w:cstheme="minorHAnsi"/>
          <w:noProof/>
          <w:sz w:val="28"/>
          <w:szCs w:val="28"/>
        </w:rPr>
        <w:t>risid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 xml:space="preserve">lumot 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(keltirilg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072994">
        <w:rPr>
          <w:rFonts w:eastAsia="Times New Roman" w:cstheme="minorHAnsi"/>
          <w:i/>
          <w:iCs/>
          <w:noProof/>
          <w:sz w:val="28"/>
          <w:szCs w:val="28"/>
        </w:rPr>
        <w:t xml:space="preserve"> </w:t>
      </w:r>
      <w:r w:rsidR="00072994" w:rsidRPr="00072994">
        <w:rPr>
          <w:rFonts w:eastAsia="Times New Roman" w:cstheme="minorHAnsi"/>
          <w:b/>
          <w:bCs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="00072994" w:rsidRPr="00072994">
        <w:rPr>
          <w:rFonts w:eastAsia="Times New Roman" w:cstheme="minorHAnsi"/>
          <w:b/>
          <w:bCs/>
          <w:i/>
          <w:iCs/>
          <w:noProof/>
          <w:sz w:val="28"/>
          <w:szCs w:val="28"/>
        </w:rPr>
        <w:t>mun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sosid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tform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orq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li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vtom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tik sh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kll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di)</w:t>
      </w:r>
      <w:r w:rsidR="00072994">
        <w:rPr>
          <w:rFonts w:eastAsia="Times New Roman" w:cstheme="minorHAnsi"/>
          <w:noProof/>
          <w:sz w:val="28"/>
          <w:szCs w:val="28"/>
        </w:rPr>
        <w:t>.</w:t>
      </w:r>
    </w:p>
    <w:p w14:paraId="13116496" w14:textId="507F2A29" w:rsidR="00054751" w:rsidRPr="00453F48" w:rsidRDefault="00054751" w:rsidP="00EF3EED">
      <w:pPr>
        <w:spacing w:after="0" w:line="300" w:lineRule="auto"/>
        <w:ind w:firstLine="652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6. </w:t>
      </w:r>
      <w:r w:rsidRPr="00453F48">
        <w:rPr>
          <w:rFonts w:eastAsia="Times New Roman" w:cstheme="minorHAnsi"/>
          <w:noProof/>
          <w:sz w:val="28"/>
          <w:szCs w:val="28"/>
        </w:rPr>
        <w:t>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lim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shkiloti tuzilm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si 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(keltirilg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n </w:t>
      </w:r>
      <w:r w:rsidR="00072994">
        <w:rPr>
          <w:rFonts w:eastAsia="Times New Roman" w:cstheme="minorHAnsi"/>
          <w:b/>
          <w:bCs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="00072994">
        <w:rPr>
          <w:rFonts w:eastAsia="Times New Roman" w:cstheme="minorHAnsi"/>
          <w:b/>
          <w:bCs/>
          <w:i/>
          <w:iCs/>
          <w:noProof/>
          <w:sz w:val="28"/>
          <w:szCs w:val="28"/>
        </w:rPr>
        <w:t>mun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="00072994" w:rsidRPr="00072994">
        <w:rPr>
          <w:rFonts w:eastAsia="Times New Roman" w:cstheme="minorHAnsi"/>
          <w:i/>
          <w:iCs/>
          <w:noProof/>
          <w:sz w:val="28"/>
          <w:szCs w:val="28"/>
        </w:rPr>
        <w:t xml:space="preserve"> 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sosid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t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="001E3EDA">
        <w:rPr>
          <w:rFonts w:eastAsia="Times New Roman" w:cstheme="minorHAnsi"/>
          <w:i/>
          <w:iCs/>
          <w:noProof/>
          <w:sz w:val="28"/>
          <w:szCs w:val="28"/>
        </w:rPr>
        <w:t>’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lim t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shkiloti tomonid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 t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sdiql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 hold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tform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yukl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di)</w:t>
      </w:r>
      <w:r w:rsidR="00072994">
        <w:rPr>
          <w:rFonts w:eastAsia="Times New Roman" w:cstheme="minorHAnsi"/>
          <w:noProof/>
          <w:sz w:val="28"/>
          <w:szCs w:val="28"/>
        </w:rPr>
        <w:t>.</w:t>
      </w:r>
    </w:p>
    <w:p w14:paraId="1D4C7EAC" w14:textId="35A24D9C" w:rsidR="00054751" w:rsidRPr="00453F48" w:rsidRDefault="00054751" w:rsidP="00B11105">
      <w:pPr>
        <w:spacing w:after="0" w:line="300" w:lineRule="auto"/>
        <w:ind w:firstLine="652"/>
        <w:jc w:val="both"/>
        <w:rPr>
          <w:rFonts w:eastAsia="Times New Roman" w:cstheme="minorHAnsi"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t>7. </w:t>
      </w:r>
      <w:r w:rsidRPr="00453F48">
        <w:rPr>
          <w:rFonts w:eastAsia="Times New Roman" w:cstheme="minorHAnsi"/>
          <w:noProof/>
          <w:sz w:val="28"/>
          <w:szCs w:val="28"/>
        </w:rPr>
        <w:t>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xsus 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vl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t 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kkredit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tsiy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sid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n 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453F48">
        <w:rPr>
          <w:rFonts w:eastAsia="Times New Roman" w:cstheme="minorHAnsi"/>
          <w:noProof/>
          <w:sz w:val="28"/>
          <w:szCs w:val="28"/>
        </w:rPr>
        <w:t>tk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zishning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sh y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453F48">
        <w:rPr>
          <w:rFonts w:eastAsia="Times New Roman" w:cstheme="minorHAnsi"/>
          <w:noProof/>
          <w:sz w:val="28"/>
          <w:szCs w:val="28"/>
        </w:rPr>
        <w:t>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lishl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ri, mezonl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 v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indik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torl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 b</w:t>
      </w:r>
      <w:r w:rsidR="0022024C">
        <w:rPr>
          <w:rFonts w:eastAsia="Times New Roman" w:cstheme="minorHAnsi"/>
          <w:noProof/>
          <w:sz w:val="28"/>
          <w:szCs w:val="28"/>
        </w:rPr>
        <w:t>o‘</w:t>
      </w:r>
      <w:r w:rsidRPr="00453F48">
        <w:rPr>
          <w:rFonts w:eastAsia="Times New Roman" w:cstheme="minorHAnsi"/>
          <w:noProof/>
          <w:sz w:val="28"/>
          <w:szCs w:val="28"/>
        </w:rPr>
        <w:t>yich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b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hol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sh n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tij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rini sh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kll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ntirishd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 foyd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nil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dig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n t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>hliliy m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="001E3EDA">
        <w:rPr>
          <w:rFonts w:eastAsia="Times New Roman" w:cstheme="minorHAnsi"/>
          <w:noProof/>
          <w:sz w:val="28"/>
          <w:szCs w:val="28"/>
        </w:rPr>
        <w:t>’</w:t>
      </w:r>
      <w:r w:rsidRPr="00453F48">
        <w:rPr>
          <w:rFonts w:eastAsia="Times New Roman" w:cstheme="minorHAnsi"/>
          <w:noProof/>
          <w:sz w:val="28"/>
          <w:szCs w:val="28"/>
        </w:rPr>
        <w:t>lumotl</w:t>
      </w:r>
      <w:r w:rsidR="00330F03">
        <w:rPr>
          <w:rFonts w:eastAsia="Times New Roman" w:cstheme="minorHAnsi"/>
          <w:noProof/>
          <w:sz w:val="28"/>
          <w:szCs w:val="28"/>
        </w:rPr>
        <w:t>a</w:t>
      </w:r>
      <w:r w:rsidRPr="00453F48">
        <w:rPr>
          <w:rFonts w:eastAsia="Times New Roman" w:cstheme="minorHAnsi"/>
          <w:noProof/>
          <w:sz w:val="28"/>
          <w:szCs w:val="28"/>
        </w:rPr>
        <w:t xml:space="preserve">r 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(keltirilg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n </w:t>
      </w:r>
      <w:r w:rsidR="00072994">
        <w:rPr>
          <w:rFonts w:eastAsia="Times New Roman" w:cstheme="minorHAnsi"/>
          <w:b/>
          <w:bCs/>
          <w:i/>
          <w:iCs/>
          <w:noProof/>
          <w:sz w:val="28"/>
          <w:szCs w:val="28"/>
        </w:rPr>
        <w:t>1</w:t>
      </w:r>
      <w:r w:rsidRPr="00453F48">
        <w:rPr>
          <w:rFonts w:eastAsia="Times New Roman" w:cstheme="minorHAnsi"/>
          <w:b/>
          <w:bCs/>
          <w:i/>
          <w:iCs/>
          <w:noProof/>
          <w:sz w:val="28"/>
          <w:szCs w:val="28"/>
        </w:rPr>
        <w:t>-1</w:t>
      </w:r>
      <w:r w:rsidR="009740AF">
        <w:rPr>
          <w:rFonts w:eastAsia="Times New Roman" w:cstheme="minorHAnsi"/>
          <w:b/>
          <w:bCs/>
          <w:i/>
          <w:iCs/>
          <w:noProof/>
          <w:sz w:val="28"/>
          <w:szCs w:val="28"/>
        </w:rPr>
        <w:t>2</w:t>
      </w:r>
      <w:r w:rsidRPr="00453F48">
        <w:rPr>
          <w:rFonts w:eastAsia="Times New Roman" w:cstheme="minorHAnsi"/>
          <w:b/>
          <w:bCs/>
          <w:i/>
          <w:iCs/>
          <w:noProof/>
          <w:sz w:val="28"/>
          <w:szCs w:val="28"/>
        </w:rPr>
        <w:t>-j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i/>
          <w:iCs/>
          <w:noProof/>
          <w:sz w:val="28"/>
          <w:szCs w:val="28"/>
        </w:rPr>
        <w:t>dv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i/>
          <w:iCs/>
          <w:noProof/>
          <w:sz w:val="28"/>
          <w:szCs w:val="28"/>
        </w:rPr>
        <w:t>ll</w:t>
      </w:r>
      <w:r w:rsidR="00330F03">
        <w:rPr>
          <w:rFonts w:eastAsia="Times New Roman" w:cstheme="minorHAnsi"/>
          <w:b/>
          <w:bCs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b/>
          <w:bCs/>
          <w:i/>
          <w:iCs/>
          <w:noProof/>
          <w:sz w:val="28"/>
          <w:szCs w:val="28"/>
        </w:rPr>
        <w:t>r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t</w:t>
      </w:r>
      <w:r w:rsidR="0022024C">
        <w:rPr>
          <w:rFonts w:eastAsia="Times New Roman" w:cstheme="minorHAnsi"/>
          <w:i/>
          <w:iCs/>
          <w:noProof/>
          <w:sz w:val="28"/>
          <w:szCs w:val="28"/>
        </w:rPr>
        <w:t>o‘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ldirilg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 hold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pl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tform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g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 xml:space="preserve"> yukl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n</w:t>
      </w:r>
      <w:r w:rsidR="00330F03">
        <w:rPr>
          <w:rFonts w:eastAsia="Times New Roman" w:cstheme="minorHAnsi"/>
          <w:i/>
          <w:iCs/>
          <w:noProof/>
          <w:sz w:val="28"/>
          <w:szCs w:val="28"/>
        </w:rPr>
        <w:t>a</w:t>
      </w:r>
      <w:r w:rsidRPr="00453F48">
        <w:rPr>
          <w:rFonts w:eastAsia="Times New Roman" w:cstheme="minorHAnsi"/>
          <w:i/>
          <w:iCs/>
          <w:noProof/>
          <w:sz w:val="28"/>
          <w:szCs w:val="28"/>
        </w:rPr>
        <w:t>di)</w:t>
      </w:r>
      <w:r w:rsidRPr="00453F48">
        <w:rPr>
          <w:rFonts w:eastAsia="Times New Roman" w:cstheme="minorHAnsi"/>
          <w:noProof/>
          <w:sz w:val="28"/>
          <w:szCs w:val="28"/>
        </w:rPr>
        <w:t>.</w:t>
      </w:r>
    </w:p>
    <w:p w14:paraId="1AA45E75" w14:textId="77777777" w:rsidR="00054751" w:rsidRPr="00453F48" w:rsidRDefault="00054751" w:rsidP="00EC263F">
      <w:pPr>
        <w:rPr>
          <w:rFonts w:eastAsia="Times New Roman" w:cstheme="minorHAnsi"/>
          <w:b/>
          <w:bCs/>
          <w:noProof/>
          <w:sz w:val="28"/>
          <w:szCs w:val="28"/>
        </w:rPr>
      </w:pPr>
      <w:r w:rsidRPr="00453F48">
        <w:rPr>
          <w:rFonts w:eastAsia="Times New Roman" w:cstheme="minorHAnsi"/>
          <w:b/>
          <w:bCs/>
          <w:noProof/>
          <w:sz w:val="28"/>
          <w:szCs w:val="28"/>
        </w:rPr>
        <w:br w:type="page"/>
      </w:r>
    </w:p>
    <w:p w14:paraId="2EC87D68" w14:textId="77777777" w:rsidR="00054751" w:rsidRPr="00453F48" w:rsidRDefault="00054751" w:rsidP="00C7117F">
      <w:pPr>
        <w:jc w:val="center"/>
        <w:rPr>
          <w:rFonts w:cstheme="minorHAnsi"/>
          <w:sz w:val="28"/>
          <w:szCs w:val="28"/>
        </w:rPr>
      </w:pPr>
    </w:p>
    <w:p w14:paraId="5C7FBC85" w14:textId="77777777" w:rsidR="00054751" w:rsidRPr="00453F48" w:rsidRDefault="00054751" w:rsidP="00C7117F">
      <w:pPr>
        <w:jc w:val="center"/>
        <w:rPr>
          <w:rFonts w:cstheme="minorHAnsi"/>
          <w:sz w:val="28"/>
          <w:szCs w:val="28"/>
        </w:rPr>
      </w:pPr>
      <w:r w:rsidRPr="00453F48">
        <w:rPr>
          <w:rFonts w:cstheme="minorHAnsi"/>
          <w:sz w:val="28"/>
          <w:szCs w:val="28"/>
        </w:rPr>
        <w:t>___________________________________________________________________</w:t>
      </w:r>
    </w:p>
    <w:p w14:paraId="2B702DEF" w14:textId="3212E688" w:rsidR="00054751" w:rsidRPr="00453F48" w:rsidRDefault="00054751" w:rsidP="00C7117F">
      <w:pPr>
        <w:jc w:val="center"/>
        <w:rPr>
          <w:rFonts w:cstheme="minorHAnsi"/>
          <w:i/>
          <w:iCs/>
          <w:sz w:val="24"/>
          <w:szCs w:val="24"/>
        </w:rPr>
      </w:pPr>
      <w:r w:rsidRPr="00453F48">
        <w:rPr>
          <w:rFonts w:cstheme="minorHAnsi"/>
          <w:i/>
          <w:iCs/>
          <w:sz w:val="24"/>
          <w:szCs w:val="24"/>
        </w:rPr>
        <w:t>t</w:t>
      </w:r>
      <w:r w:rsidR="00330F03">
        <w:rPr>
          <w:rFonts w:cstheme="minorHAnsi"/>
          <w:i/>
          <w:iCs/>
          <w:sz w:val="24"/>
          <w:szCs w:val="24"/>
        </w:rPr>
        <w:t>a</w:t>
      </w:r>
      <w:r w:rsidR="001E3EDA">
        <w:rPr>
          <w:rFonts w:cstheme="minorHAnsi"/>
          <w:i/>
          <w:iCs/>
          <w:sz w:val="24"/>
          <w:szCs w:val="24"/>
        </w:rPr>
        <w:t>’</w:t>
      </w:r>
      <w:r w:rsidRPr="00453F48">
        <w:rPr>
          <w:rFonts w:cstheme="minorHAnsi"/>
          <w:i/>
          <w:iCs/>
          <w:sz w:val="24"/>
          <w:szCs w:val="24"/>
        </w:rPr>
        <w:t>lim t</w:t>
      </w:r>
      <w:r w:rsidR="00330F03">
        <w:rPr>
          <w:rFonts w:cstheme="minorHAnsi"/>
          <w:i/>
          <w:iCs/>
          <w:sz w:val="24"/>
          <w:szCs w:val="24"/>
        </w:rPr>
        <w:t>a</w:t>
      </w:r>
      <w:r w:rsidRPr="00453F48">
        <w:rPr>
          <w:rFonts w:cstheme="minorHAnsi"/>
          <w:i/>
          <w:iCs/>
          <w:sz w:val="24"/>
          <w:szCs w:val="24"/>
        </w:rPr>
        <w:t>shkilotining nomi</w:t>
      </w:r>
    </w:p>
    <w:p w14:paraId="099EE7B8" w14:textId="77777777" w:rsidR="00054751" w:rsidRPr="00453F48" w:rsidRDefault="00054751" w:rsidP="00C7117F">
      <w:pPr>
        <w:jc w:val="center"/>
        <w:rPr>
          <w:rFonts w:cstheme="minorHAnsi"/>
          <w:b/>
          <w:bCs/>
          <w:sz w:val="28"/>
          <w:szCs w:val="28"/>
        </w:rPr>
      </w:pPr>
    </w:p>
    <w:p w14:paraId="302C32AB" w14:textId="77777777" w:rsidR="00054751" w:rsidRPr="00453F48" w:rsidRDefault="00054751" w:rsidP="00C7117F">
      <w:pPr>
        <w:jc w:val="center"/>
        <w:rPr>
          <w:rFonts w:cstheme="minorHAnsi"/>
          <w:b/>
          <w:bCs/>
          <w:sz w:val="28"/>
          <w:szCs w:val="28"/>
        </w:rPr>
      </w:pPr>
    </w:p>
    <w:p w14:paraId="2AA0A622" w14:textId="08F61AB4" w:rsidR="00054751" w:rsidRPr="00453F48" w:rsidRDefault="00054751" w:rsidP="00C7117F">
      <w:pPr>
        <w:ind w:left="4820"/>
        <w:jc w:val="center"/>
        <w:rPr>
          <w:rFonts w:cstheme="minorHAnsi"/>
          <w:b/>
          <w:sz w:val="24"/>
        </w:rPr>
      </w:pPr>
      <w:r w:rsidRPr="00453F48">
        <w:rPr>
          <w:rFonts w:cstheme="minorHAnsi"/>
          <w:b/>
          <w:sz w:val="24"/>
        </w:rPr>
        <w:t xml:space="preserve">“T </w:t>
      </w:r>
      <w:r w:rsidR="00330F03">
        <w:rPr>
          <w:rFonts w:cstheme="minorHAnsi"/>
          <w:b/>
          <w:sz w:val="24"/>
        </w:rPr>
        <w:t>A</w:t>
      </w:r>
      <w:r w:rsidRPr="00453F48">
        <w:rPr>
          <w:rFonts w:cstheme="minorHAnsi"/>
          <w:b/>
          <w:sz w:val="24"/>
        </w:rPr>
        <w:t xml:space="preserve"> S D I Q L </w:t>
      </w:r>
      <w:r w:rsidR="00330F03">
        <w:rPr>
          <w:rFonts w:cstheme="minorHAnsi"/>
          <w:b/>
          <w:sz w:val="24"/>
        </w:rPr>
        <w:t>A</w:t>
      </w:r>
      <w:r w:rsidRPr="00453F48">
        <w:rPr>
          <w:rFonts w:cstheme="minorHAnsi"/>
          <w:b/>
          <w:sz w:val="24"/>
        </w:rPr>
        <w:t xml:space="preserve"> Y M </w:t>
      </w:r>
      <w:r w:rsidR="00330F03">
        <w:rPr>
          <w:rFonts w:cstheme="minorHAnsi"/>
          <w:b/>
          <w:sz w:val="24"/>
        </w:rPr>
        <w:t>A</w:t>
      </w:r>
      <w:r w:rsidRPr="00453F48">
        <w:rPr>
          <w:rFonts w:cstheme="minorHAnsi"/>
          <w:b/>
          <w:sz w:val="24"/>
        </w:rPr>
        <w:t xml:space="preserve"> N”</w:t>
      </w:r>
    </w:p>
    <w:p w14:paraId="70124249" w14:textId="77777777" w:rsidR="00054751" w:rsidRPr="00453F48" w:rsidRDefault="00054751" w:rsidP="00C7117F">
      <w:pPr>
        <w:ind w:left="4820"/>
        <w:jc w:val="center"/>
        <w:rPr>
          <w:rFonts w:cstheme="minorHAnsi"/>
          <w:b/>
          <w:sz w:val="24"/>
        </w:rPr>
      </w:pPr>
      <w:r w:rsidRPr="00453F48">
        <w:rPr>
          <w:rFonts w:cstheme="minorHAnsi"/>
          <w:b/>
          <w:sz w:val="24"/>
        </w:rPr>
        <w:t>_______________________________________________________________________________________________________________</w:t>
      </w:r>
    </w:p>
    <w:p w14:paraId="0785E5DB" w14:textId="77777777" w:rsidR="00054751" w:rsidRPr="00453F48" w:rsidRDefault="00054751" w:rsidP="00C7117F">
      <w:pPr>
        <w:ind w:left="4820"/>
        <w:jc w:val="center"/>
        <w:rPr>
          <w:rFonts w:cstheme="minorHAnsi"/>
          <w:b/>
          <w:sz w:val="24"/>
        </w:rPr>
      </w:pPr>
      <w:r w:rsidRPr="00453F48">
        <w:rPr>
          <w:rFonts w:cstheme="minorHAnsi"/>
          <w:b/>
          <w:sz w:val="24"/>
        </w:rPr>
        <w:t>_________________ F.I.O.</w:t>
      </w:r>
    </w:p>
    <w:p w14:paraId="36CFB570" w14:textId="77777777" w:rsidR="00054751" w:rsidRPr="00453F48" w:rsidRDefault="00054751" w:rsidP="00C7117F">
      <w:pPr>
        <w:ind w:left="4820"/>
        <w:jc w:val="center"/>
        <w:rPr>
          <w:rFonts w:cstheme="minorHAnsi"/>
          <w:b/>
          <w:sz w:val="24"/>
        </w:rPr>
      </w:pPr>
      <w:r w:rsidRPr="00453F48">
        <w:rPr>
          <w:rFonts w:cstheme="minorHAnsi"/>
          <w:b/>
          <w:sz w:val="24"/>
        </w:rPr>
        <w:t xml:space="preserve">“___” _________ </w:t>
      </w:r>
      <w:r>
        <w:rPr>
          <w:rFonts w:cstheme="minorHAnsi"/>
          <w:b/>
          <w:color w:val="000000"/>
          <w:sz w:val="24"/>
        </w:rPr>
        <w:t>2026-y</w:t>
      </w:r>
      <w:r w:rsidRPr="00453F48">
        <w:rPr>
          <w:rFonts w:cstheme="minorHAnsi"/>
          <w:b/>
          <w:sz w:val="24"/>
        </w:rPr>
        <w:t>.</w:t>
      </w:r>
    </w:p>
    <w:p w14:paraId="597049FA" w14:textId="77777777" w:rsidR="00054751" w:rsidRPr="00453F48" w:rsidRDefault="00054751" w:rsidP="00C7117F">
      <w:pPr>
        <w:jc w:val="center"/>
        <w:rPr>
          <w:rFonts w:cstheme="minorHAnsi"/>
          <w:b/>
          <w:bCs/>
          <w:sz w:val="32"/>
          <w:szCs w:val="32"/>
        </w:rPr>
      </w:pPr>
    </w:p>
    <w:p w14:paraId="43D2CFD1" w14:textId="77777777" w:rsidR="00054751" w:rsidRPr="00453F48" w:rsidRDefault="00054751" w:rsidP="00C7117F">
      <w:pPr>
        <w:jc w:val="center"/>
        <w:rPr>
          <w:rFonts w:cstheme="minorHAnsi"/>
          <w:sz w:val="36"/>
          <w:szCs w:val="36"/>
        </w:rPr>
      </w:pPr>
      <w:r w:rsidRPr="00453F48">
        <w:rPr>
          <w:rFonts w:cstheme="minorHAnsi"/>
          <w:sz w:val="36"/>
          <w:szCs w:val="36"/>
        </w:rPr>
        <w:t>“______________________________________________________________________________________________________”</w:t>
      </w:r>
    </w:p>
    <w:p w14:paraId="097B5028" w14:textId="77777777" w:rsidR="00054751" w:rsidRPr="00453F48" w:rsidRDefault="00054751" w:rsidP="00C7117F">
      <w:pPr>
        <w:rPr>
          <w:rFonts w:cstheme="minorHAnsi"/>
          <w:sz w:val="28"/>
          <w:szCs w:val="28"/>
        </w:rPr>
      </w:pPr>
    </w:p>
    <w:p w14:paraId="5ABED018" w14:textId="1A6BB102" w:rsidR="00054751" w:rsidRPr="00453F48" w:rsidRDefault="00054751" w:rsidP="00C7117F">
      <w:pPr>
        <w:jc w:val="center"/>
        <w:rPr>
          <w:rFonts w:cstheme="minorHAnsi"/>
          <w:sz w:val="24"/>
          <w:szCs w:val="24"/>
        </w:rPr>
      </w:pPr>
      <w:r w:rsidRPr="00453F48">
        <w:rPr>
          <w:rFonts w:cstheme="minorHAnsi"/>
          <w:b/>
          <w:bCs/>
          <w:sz w:val="28"/>
          <w:szCs w:val="28"/>
        </w:rPr>
        <w:t>t</w:t>
      </w:r>
      <w:r w:rsidR="00330F03">
        <w:rPr>
          <w:rFonts w:cstheme="minorHAnsi"/>
          <w:b/>
          <w:bCs/>
          <w:sz w:val="28"/>
          <w:szCs w:val="28"/>
        </w:rPr>
        <w:t>a</w:t>
      </w:r>
      <w:r w:rsidR="001E3EDA">
        <w:rPr>
          <w:rFonts w:cstheme="minorHAnsi"/>
          <w:b/>
          <w:bCs/>
          <w:sz w:val="28"/>
          <w:szCs w:val="28"/>
        </w:rPr>
        <w:t>’</w:t>
      </w:r>
      <w:r w:rsidRPr="00453F48">
        <w:rPr>
          <w:rFonts w:cstheme="minorHAnsi"/>
          <w:b/>
          <w:bCs/>
          <w:sz w:val="28"/>
          <w:szCs w:val="28"/>
        </w:rPr>
        <w:t>lim 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sturini m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xsus 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vl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t 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kkredit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tsiy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sid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n </w:t>
      </w:r>
      <w:r w:rsidR="0022024C">
        <w:rPr>
          <w:rFonts w:cstheme="minorHAnsi"/>
          <w:b/>
          <w:bCs/>
          <w:sz w:val="28"/>
          <w:szCs w:val="28"/>
        </w:rPr>
        <w:t>o‘</w:t>
      </w:r>
      <w:r w:rsidRPr="00453F48">
        <w:rPr>
          <w:rFonts w:cstheme="minorHAnsi"/>
          <w:b/>
          <w:bCs/>
          <w:sz w:val="28"/>
          <w:szCs w:val="28"/>
        </w:rPr>
        <w:t>tk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zish b</w:t>
      </w:r>
      <w:r w:rsidR="0022024C">
        <w:rPr>
          <w:rFonts w:cstheme="minorHAnsi"/>
          <w:b/>
          <w:bCs/>
          <w:sz w:val="28"/>
          <w:szCs w:val="28"/>
        </w:rPr>
        <w:t>o‘</w:t>
      </w:r>
      <w:r w:rsidRPr="00453F48">
        <w:rPr>
          <w:rFonts w:cstheme="minorHAnsi"/>
          <w:b/>
          <w:bCs/>
          <w:sz w:val="28"/>
          <w:szCs w:val="28"/>
        </w:rPr>
        <w:t>yich</w:t>
      </w:r>
      <w:r w:rsidR="00330F03">
        <w:rPr>
          <w:rFonts w:cstheme="minorHAnsi"/>
          <w:b/>
          <w:bCs/>
          <w:sz w:val="28"/>
          <w:szCs w:val="28"/>
        </w:rPr>
        <w:t>a</w:t>
      </w:r>
    </w:p>
    <w:p w14:paraId="65420015" w14:textId="77777777" w:rsidR="00054751" w:rsidRPr="00453F48" w:rsidRDefault="00054751" w:rsidP="00C7117F">
      <w:pPr>
        <w:rPr>
          <w:rFonts w:cstheme="minorHAnsi"/>
          <w:sz w:val="28"/>
          <w:szCs w:val="28"/>
        </w:rPr>
      </w:pPr>
    </w:p>
    <w:p w14:paraId="300A1DE4" w14:textId="63A87053" w:rsidR="00054751" w:rsidRPr="00453F48" w:rsidRDefault="00054751" w:rsidP="00E75869">
      <w:pPr>
        <w:jc w:val="center"/>
        <w:rPr>
          <w:rFonts w:eastAsiaTheme="majorEastAsia" w:cstheme="minorHAnsi"/>
          <w:b/>
          <w:bCs/>
          <w:color w:val="0070C0"/>
          <w:sz w:val="72"/>
          <w:szCs w:val="72"/>
        </w:rPr>
      </w:pPr>
      <w:r w:rsidRPr="00453F48">
        <w:rPr>
          <w:rFonts w:eastAsiaTheme="majorEastAsia" w:cstheme="minorHAnsi"/>
          <w:b/>
          <w:bCs/>
          <w:color w:val="0070C0"/>
          <w:sz w:val="72"/>
          <w:szCs w:val="72"/>
        </w:rPr>
        <w:t>ICHKI B</w:t>
      </w:r>
      <w:r w:rsidR="00330F03">
        <w:rPr>
          <w:rFonts w:eastAsiaTheme="majorEastAsia" w:cstheme="minorHAnsi"/>
          <w:b/>
          <w:bCs/>
          <w:color w:val="0070C0"/>
          <w:sz w:val="72"/>
          <w:szCs w:val="72"/>
        </w:rPr>
        <w:t>A</w:t>
      </w:r>
      <w:r w:rsidRPr="00453F48">
        <w:rPr>
          <w:rFonts w:eastAsiaTheme="majorEastAsia" w:cstheme="minorHAnsi"/>
          <w:b/>
          <w:bCs/>
          <w:color w:val="0070C0"/>
          <w:sz w:val="72"/>
          <w:szCs w:val="72"/>
        </w:rPr>
        <w:t>HOL</w:t>
      </w:r>
      <w:r w:rsidR="00330F03">
        <w:rPr>
          <w:rFonts w:eastAsiaTheme="majorEastAsia" w:cstheme="minorHAnsi"/>
          <w:b/>
          <w:bCs/>
          <w:color w:val="0070C0"/>
          <w:sz w:val="72"/>
          <w:szCs w:val="72"/>
        </w:rPr>
        <w:t>A</w:t>
      </w:r>
      <w:r w:rsidRPr="00453F48">
        <w:rPr>
          <w:rFonts w:eastAsiaTheme="majorEastAsia" w:cstheme="minorHAnsi"/>
          <w:b/>
          <w:bCs/>
          <w:color w:val="0070C0"/>
          <w:sz w:val="72"/>
          <w:szCs w:val="72"/>
        </w:rPr>
        <w:t>SH HISOBOTI</w:t>
      </w:r>
    </w:p>
    <w:p w14:paraId="0F297BC3" w14:textId="77777777" w:rsidR="00054751" w:rsidRPr="00453F48" w:rsidRDefault="00054751" w:rsidP="00C7117F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57DA9B4" w14:textId="77777777" w:rsidR="00054751" w:rsidRPr="00453F48" w:rsidRDefault="00054751" w:rsidP="00C7117F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0E42B45" w14:textId="77777777" w:rsidR="00054751" w:rsidRPr="00453F48" w:rsidRDefault="00054751" w:rsidP="00C7117F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C5CB77A" w14:textId="77777777" w:rsidR="00054751" w:rsidRPr="00453F48" w:rsidRDefault="00054751" w:rsidP="00C7117F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BF7B31E" w14:textId="77777777" w:rsidR="00054751" w:rsidRPr="00453F48" w:rsidRDefault="00054751" w:rsidP="00C7117F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89F4524" w14:textId="77777777" w:rsidR="00054751" w:rsidRPr="00453F48" w:rsidRDefault="00054751" w:rsidP="00C7117F">
      <w:pPr>
        <w:spacing w:after="0"/>
        <w:jc w:val="right"/>
        <w:rPr>
          <w:rFonts w:cstheme="minorHAnsi"/>
          <w:b/>
          <w:bCs/>
          <w:sz w:val="32"/>
          <w:szCs w:val="32"/>
        </w:rPr>
      </w:pPr>
      <w:r w:rsidRPr="00453F48">
        <w:rPr>
          <w:rFonts w:cstheme="minorHAnsi"/>
          <w:b/>
          <w:bCs/>
          <w:sz w:val="32"/>
          <w:szCs w:val="32"/>
        </w:rPr>
        <w:t>Hudud: _____________.</w:t>
      </w:r>
    </w:p>
    <w:p w14:paraId="612C353E" w14:textId="77777777" w:rsidR="00054751" w:rsidRPr="00453F48" w:rsidRDefault="00054751">
      <w:pPr>
        <w:rPr>
          <w:rFonts w:cstheme="minorHAnsi"/>
          <w:b/>
          <w:bCs/>
          <w:sz w:val="28"/>
          <w:szCs w:val="28"/>
        </w:rPr>
      </w:pPr>
      <w:r w:rsidRPr="00453F48">
        <w:rPr>
          <w:rFonts w:cstheme="minorHAnsi"/>
          <w:b/>
          <w:bCs/>
          <w:sz w:val="28"/>
          <w:szCs w:val="28"/>
        </w:rPr>
        <w:br w:type="page"/>
      </w:r>
    </w:p>
    <w:p w14:paraId="03527094" w14:textId="1DC59B0B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lastRenderedPageBreak/>
        <w:t>Ichki b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hol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sh b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yich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komissiy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zol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ri 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rkibi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3"/>
        <w:gridCol w:w="2941"/>
        <w:gridCol w:w="5871"/>
      </w:tblGrid>
      <w:tr w:rsidR="00A07177" w:rsidRPr="00453F48" w14:paraId="0D714DEF" w14:textId="77777777" w:rsidTr="00E624B0">
        <w:tc>
          <w:tcPr>
            <w:tcW w:w="421" w:type="dxa"/>
          </w:tcPr>
          <w:p w14:paraId="0CB5912B" w14:textId="77777777" w:rsidR="00A07177" w:rsidRPr="00453F48" w:rsidRDefault="00A07177" w:rsidP="00E624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</w:t>
            </w:r>
            <w:r w:rsidRPr="00453F48">
              <w:rPr>
                <w:rFonts w:cstheme="minorHAnsi"/>
                <w:b/>
                <w:bCs/>
                <w:sz w:val="28"/>
                <w:szCs w:val="28"/>
              </w:rPr>
              <w:t>/r</w:t>
            </w:r>
          </w:p>
        </w:tc>
        <w:tc>
          <w:tcPr>
            <w:tcW w:w="2976" w:type="dxa"/>
          </w:tcPr>
          <w:p w14:paraId="2C8EE954" w14:textId="77777777" w:rsidR="00A07177" w:rsidRPr="00453F48" w:rsidRDefault="00A07177" w:rsidP="00E624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3F48">
              <w:rPr>
                <w:rFonts w:cstheme="minorHAnsi"/>
                <w:b/>
                <w:bCs/>
                <w:sz w:val="28"/>
                <w:szCs w:val="28"/>
              </w:rPr>
              <w:t>F.I.O.</w:t>
            </w:r>
          </w:p>
        </w:tc>
        <w:tc>
          <w:tcPr>
            <w:tcW w:w="5948" w:type="dxa"/>
          </w:tcPr>
          <w:p w14:paraId="019A09A9" w14:textId="7D73A9D6" w:rsidR="00A07177" w:rsidRPr="00453F48" w:rsidRDefault="00A07177" w:rsidP="00E624B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3F48">
              <w:rPr>
                <w:rFonts w:cstheme="minorHAnsi"/>
                <w:b/>
                <w:bCs/>
                <w:sz w:val="28"/>
                <w:szCs w:val="28"/>
              </w:rPr>
              <w:t>L</w:t>
            </w:r>
            <w:r w:rsidR="00330F03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Pr="00453F48">
              <w:rPr>
                <w:rFonts w:cstheme="minorHAnsi"/>
                <w:b/>
                <w:bCs/>
                <w:sz w:val="28"/>
                <w:szCs w:val="28"/>
              </w:rPr>
              <w:t>vozimi</w:t>
            </w:r>
          </w:p>
        </w:tc>
      </w:tr>
      <w:tr w:rsidR="00A07177" w:rsidRPr="00453F48" w14:paraId="5839999F" w14:textId="77777777" w:rsidTr="00E624B0">
        <w:tc>
          <w:tcPr>
            <w:tcW w:w="421" w:type="dxa"/>
          </w:tcPr>
          <w:p w14:paraId="4EC78821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7BE2D75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35E2C8AE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07177" w:rsidRPr="00453F48" w14:paraId="46C28AD2" w14:textId="77777777" w:rsidTr="00E624B0">
        <w:tc>
          <w:tcPr>
            <w:tcW w:w="421" w:type="dxa"/>
          </w:tcPr>
          <w:p w14:paraId="34C73D82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A8F6869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4AA56939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07177" w:rsidRPr="00453F48" w14:paraId="32AC3B45" w14:textId="77777777" w:rsidTr="00E624B0">
        <w:tc>
          <w:tcPr>
            <w:tcW w:w="421" w:type="dxa"/>
          </w:tcPr>
          <w:p w14:paraId="30546F55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23FEFF0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59E49EC8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07177" w:rsidRPr="00453F48" w14:paraId="7648A808" w14:textId="77777777" w:rsidTr="00E624B0">
        <w:tc>
          <w:tcPr>
            <w:tcW w:w="421" w:type="dxa"/>
          </w:tcPr>
          <w:p w14:paraId="146A8D07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6B0F98B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5E622595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07177" w:rsidRPr="00453F48" w14:paraId="14E014B5" w14:textId="77777777" w:rsidTr="00E624B0">
        <w:tc>
          <w:tcPr>
            <w:tcW w:w="421" w:type="dxa"/>
          </w:tcPr>
          <w:p w14:paraId="5C63321E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4868270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1746DEDA" w14:textId="77777777" w:rsidR="00A07177" w:rsidRPr="00453F48" w:rsidRDefault="00A07177" w:rsidP="00E624B0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57173FBD" w14:textId="77777777" w:rsidR="00513205" w:rsidRDefault="00513205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</w:p>
    <w:p w14:paraId="6DC2BE6D" w14:textId="011B52FA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lim 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shkiloti t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o‘g‘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risid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umumiy 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lumot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242"/>
      </w:tblGrid>
      <w:tr w:rsidR="00A07177" w:rsidRPr="00453F48" w14:paraId="1D85EE0B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63103BF4" w14:textId="77777777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sz w:val="24"/>
                <w:szCs w:val="24"/>
              </w:rPr>
              <w:t>Nomi:</w:t>
            </w:r>
          </w:p>
        </w:tc>
        <w:tc>
          <w:tcPr>
            <w:tcW w:w="6242" w:type="dxa"/>
            <w:vAlign w:val="center"/>
          </w:tcPr>
          <w:p w14:paraId="00D8F043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66775566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3609DC36" w14:textId="2F33DA9C" w:rsidR="00A07177" w:rsidRPr="00C15B09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sz w:val="24"/>
                <w:szCs w:val="24"/>
                <w:lang w:val="en-US"/>
              </w:rPr>
            </w:pPr>
            <w:r w:rsidRPr="00C15B09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T</w:t>
            </w:r>
            <w:r w:rsidR="00330F03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a</w:t>
            </w:r>
            <w:r w:rsidRPr="00C15B09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ʼlim t</w:t>
            </w:r>
            <w:r w:rsidR="00330F03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a</w:t>
            </w:r>
            <w:r w:rsidRPr="00C15B09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shkilotining turi (d</w:t>
            </w:r>
            <w:r w:rsidR="00330F03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a</w:t>
            </w:r>
            <w:r w:rsidRPr="00C15B09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vl</w:t>
            </w:r>
            <w:r w:rsidR="00330F03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a</w:t>
            </w:r>
            <w:r w:rsidRPr="00C15B09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t/nod</w:t>
            </w:r>
            <w:r w:rsidR="00330F03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a</w:t>
            </w:r>
            <w:r w:rsidRPr="00C15B09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vl</w:t>
            </w:r>
            <w:r w:rsidR="00330F03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a</w:t>
            </w:r>
            <w:r w:rsidRPr="00C15B09">
              <w:rPr>
                <w:rFonts w:eastAsia="Century Gothic" w:cstheme="minorHAnsi"/>
                <w:b/>
                <w:sz w:val="24"/>
                <w:szCs w:val="24"/>
                <w:lang w:val="en-US"/>
              </w:rPr>
              <w:t>t/ xorijiy)</w:t>
            </w:r>
          </w:p>
        </w:tc>
        <w:tc>
          <w:tcPr>
            <w:tcW w:w="6242" w:type="dxa"/>
            <w:vAlign w:val="center"/>
          </w:tcPr>
          <w:p w14:paraId="3351DC25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21BF4D29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0B1421B8" w14:textId="3C870C42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shkil etilg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 xml:space="preserve">n yili: </w:t>
            </w:r>
          </w:p>
        </w:tc>
        <w:tc>
          <w:tcPr>
            <w:tcW w:w="6242" w:type="dxa"/>
            <w:vAlign w:val="center"/>
          </w:tcPr>
          <w:p w14:paraId="1E5E4665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2B61C0C6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42FFE7C6" w14:textId="619852DC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 xml:space="preserve">shkil etish 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sosi:</w:t>
            </w:r>
          </w:p>
        </w:tc>
        <w:tc>
          <w:tcPr>
            <w:tcW w:w="6242" w:type="dxa"/>
            <w:vAlign w:val="center"/>
          </w:tcPr>
          <w:p w14:paraId="6E6B7483" w14:textId="0AD6918A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  <w:r w:rsidRPr="00453F48">
              <w:rPr>
                <w:rFonts w:eastAsia="Century Gothic" w:cstheme="minorHAnsi"/>
                <w:i/>
                <w:sz w:val="24"/>
                <w:szCs w:val="24"/>
              </w:rPr>
              <w:t>(norm</w:t>
            </w:r>
            <w:r w:rsidR="00330F03">
              <w:rPr>
                <w:rFonts w:eastAsia="Century Gothic" w:cstheme="minorHAnsi"/>
                <w:i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sz w:val="24"/>
                <w:szCs w:val="24"/>
              </w:rPr>
              <w:t>tiv-huquqiy hujj</w:t>
            </w:r>
            <w:r w:rsidR="00330F03">
              <w:rPr>
                <w:rFonts w:eastAsia="Century Gothic" w:cstheme="minorHAnsi"/>
                <w:i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sz w:val="24"/>
                <w:szCs w:val="24"/>
              </w:rPr>
              <w:t>t, litsenziy</w:t>
            </w:r>
            <w:r w:rsidR="00330F03">
              <w:rPr>
                <w:rFonts w:eastAsia="Century Gothic" w:cstheme="minorHAnsi"/>
                <w:i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sz w:val="24"/>
                <w:szCs w:val="24"/>
              </w:rPr>
              <w:t xml:space="preserve"> yoki boshq</w:t>
            </w:r>
            <w:r w:rsidR="00330F03">
              <w:rPr>
                <w:rFonts w:eastAsia="Century Gothic" w:cstheme="minorHAnsi"/>
                <w:i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sz w:val="24"/>
                <w:szCs w:val="24"/>
              </w:rPr>
              <w:t>l</w:t>
            </w:r>
            <w:r w:rsidR="00330F03">
              <w:rPr>
                <w:rFonts w:eastAsia="Century Gothic" w:cstheme="minorHAnsi"/>
                <w:i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sz w:val="24"/>
                <w:szCs w:val="24"/>
              </w:rPr>
              <w:t>r)</w:t>
            </w:r>
          </w:p>
        </w:tc>
      </w:tr>
      <w:tr w:rsidR="00A07177" w:rsidRPr="00453F48" w14:paraId="3EF4B2FB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602D3715" w14:textId="7003BB56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R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smiy elektron pocht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si:</w:t>
            </w:r>
          </w:p>
        </w:tc>
        <w:tc>
          <w:tcPr>
            <w:tcW w:w="6242" w:type="dxa"/>
            <w:vAlign w:val="center"/>
          </w:tcPr>
          <w:p w14:paraId="41A70196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291CFEB9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4C8318B5" w14:textId="3A7FEAD5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R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smiy veb-s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hif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si:</w:t>
            </w:r>
          </w:p>
        </w:tc>
        <w:tc>
          <w:tcPr>
            <w:tcW w:w="6242" w:type="dxa"/>
            <w:vAlign w:val="center"/>
          </w:tcPr>
          <w:p w14:paraId="5C57A335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12BEECF3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5864CA36" w14:textId="4D3CB7E4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R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smiy telefon r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q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mi:</w:t>
            </w:r>
          </w:p>
        </w:tc>
        <w:tc>
          <w:tcPr>
            <w:tcW w:w="6242" w:type="dxa"/>
            <w:vAlign w:val="center"/>
          </w:tcPr>
          <w:p w14:paraId="2DAE4CA4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552DF5A3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4194D0B0" w14:textId="467B81DA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M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nzili (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sosiy):</w:t>
            </w:r>
          </w:p>
        </w:tc>
        <w:tc>
          <w:tcPr>
            <w:tcW w:w="6242" w:type="dxa"/>
            <w:vAlign w:val="center"/>
          </w:tcPr>
          <w:p w14:paraId="0516C270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2DEBA901" w14:textId="77777777" w:rsidTr="00E624B0">
        <w:trPr>
          <w:cantSplit/>
          <w:trHeight w:val="440"/>
          <w:jc w:val="center"/>
        </w:trPr>
        <w:tc>
          <w:tcPr>
            <w:tcW w:w="2972" w:type="dxa"/>
            <w:vAlign w:val="center"/>
          </w:tcPr>
          <w:p w14:paraId="5F355BD5" w14:textId="2E2503AD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M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nzili (q</w:t>
            </w:r>
            <w:r w:rsidR="0022024C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o‘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shimch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6242" w:type="dxa"/>
            <w:vAlign w:val="center"/>
          </w:tcPr>
          <w:p w14:paraId="1D10F09E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796FDD8A" w14:textId="77777777" w:rsidTr="00E624B0">
        <w:trPr>
          <w:cantSplit/>
          <w:trHeight w:val="440"/>
          <w:jc w:val="center"/>
        </w:trPr>
        <w:tc>
          <w:tcPr>
            <w:tcW w:w="9214" w:type="dxa"/>
            <w:gridSpan w:val="2"/>
            <w:vAlign w:val="center"/>
          </w:tcPr>
          <w:p w14:paraId="44BF4967" w14:textId="1444AB21" w:rsidR="00A07177" w:rsidRPr="00453F48" w:rsidRDefault="00A07177" w:rsidP="00E624B0">
            <w:pPr>
              <w:spacing w:before="40" w:after="40"/>
              <w:jc w:val="center"/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D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vl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 xml:space="preserve">t 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kkredit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tsiy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si uchun m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’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ul sh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xs t</w:t>
            </w:r>
            <w:r w:rsidR="0022024C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o‘g‘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risid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 xml:space="preserve"> m</w:t>
            </w:r>
            <w:r w:rsidR="00330F03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a</w:t>
            </w:r>
            <w:r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’</w:t>
            </w:r>
            <w:r w:rsidRPr="00453F48">
              <w:rPr>
                <w:rFonts w:eastAsia="Century Gothic" w:cstheme="minorHAnsi"/>
                <w:b/>
                <w:bCs/>
                <w:iCs/>
                <w:sz w:val="24"/>
                <w:szCs w:val="24"/>
              </w:rPr>
              <w:t>lumot</w:t>
            </w:r>
          </w:p>
        </w:tc>
      </w:tr>
      <w:tr w:rsidR="00A07177" w:rsidRPr="00453F48" w14:paraId="47BB7BFF" w14:textId="77777777" w:rsidTr="00E624B0">
        <w:trPr>
          <w:cantSplit/>
          <w:trHeight w:val="352"/>
          <w:jc w:val="center"/>
        </w:trPr>
        <w:tc>
          <w:tcPr>
            <w:tcW w:w="2972" w:type="dxa"/>
            <w:vAlign w:val="center"/>
          </w:tcPr>
          <w:p w14:paraId="5392F144" w14:textId="77777777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bCs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bCs/>
                <w:color w:val="000000"/>
                <w:sz w:val="24"/>
                <w:szCs w:val="24"/>
              </w:rPr>
              <w:t>F.I.O.:</w:t>
            </w:r>
          </w:p>
        </w:tc>
        <w:tc>
          <w:tcPr>
            <w:tcW w:w="6242" w:type="dxa"/>
            <w:vAlign w:val="center"/>
          </w:tcPr>
          <w:p w14:paraId="473E9A8A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41689AF0" w14:textId="77777777" w:rsidTr="00E624B0">
        <w:trPr>
          <w:cantSplit/>
          <w:trHeight w:val="352"/>
          <w:jc w:val="center"/>
        </w:trPr>
        <w:tc>
          <w:tcPr>
            <w:tcW w:w="2972" w:type="dxa"/>
            <w:vAlign w:val="center"/>
          </w:tcPr>
          <w:p w14:paraId="7E90B3A2" w14:textId="439013FA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bCs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bCs/>
                <w:color w:val="000000"/>
                <w:sz w:val="24"/>
                <w:szCs w:val="24"/>
              </w:rPr>
              <w:t>L</w:t>
            </w:r>
            <w:r w:rsidR="00330F03">
              <w:rPr>
                <w:rFonts w:eastAsia="Century Gothic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bCs/>
                <w:color w:val="000000"/>
                <w:sz w:val="24"/>
                <w:szCs w:val="24"/>
              </w:rPr>
              <w:t>vozimi:</w:t>
            </w:r>
          </w:p>
        </w:tc>
        <w:tc>
          <w:tcPr>
            <w:tcW w:w="6242" w:type="dxa"/>
            <w:vAlign w:val="center"/>
          </w:tcPr>
          <w:p w14:paraId="1048516E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45C985BB" w14:textId="77777777" w:rsidTr="00E624B0">
        <w:trPr>
          <w:cantSplit/>
          <w:trHeight w:val="352"/>
          <w:jc w:val="center"/>
        </w:trPr>
        <w:tc>
          <w:tcPr>
            <w:tcW w:w="2972" w:type="dxa"/>
            <w:vAlign w:val="center"/>
          </w:tcPr>
          <w:p w14:paraId="650CC8F2" w14:textId="4CF8E603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R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smiy elektron pocht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si:</w:t>
            </w:r>
          </w:p>
        </w:tc>
        <w:tc>
          <w:tcPr>
            <w:tcW w:w="6242" w:type="dxa"/>
            <w:vAlign w:val="center"/>
          </w:tcPr>
          <w:p w14:paraId="3685CB00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  <w:tr w:rsidR="00A07177" w:rsidRPr="00453F48" w14:paraId="76B64C17" w14:textId="77777777" w:rsidTr="00E624B0">
        <w:trPr>
          <w:cantSplit/>
          <w:trHeight w:val="352"/>
          <w:jc w:val="center"/>
        </w:trPr>
        <w:tc>
          <w:tcPr>
            <w:tcW w:w="2972" w:type="dxa"/>
            <w:vAlign w:val="center"/>
          </w:tcPr>
          <w:p w14:paraId="5F1C42C1" w14:textId="61BF7A0C" w:rsidR="00A07177" w:rsidRPr="00453F48" w:rsidRDefault="00A07177" w:rsidP="00E6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32" w:lineRule="auto"/>
              <w:ind w:left="107"/>
              <w:rPr>
                <w:rFonts w:eastAsia="Century Gothic" w:cstheme="minorHAnsi"/>
                <w:b/>
                <w:color w:val="000000"/>
                <w:sz w:val="24"/>
                <w:szCs w:val="24"/>
              </w:rPr>
            </w:pP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R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smiy ish telefon r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q</w:t>
            </w:r>
            <w:r w:rsidR="00330F03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b/>
                <w:color w:val="000000"/>
                <w:sz w:val="24"/>
                <w:szCs w:val="24"/>
              </w:rPr>
              <w:t>mi:</w:t>
            </w:r>
          </w:p>
        </w:tc>
        <w:tc>
          <w:tcPr>
            <w:tcW w:w="6242" w:type="dxa"/>
            <w:vAlign w:val="center"/>
          </w:tcPr>
          <w:p w14:paraId="5A39CE90" w14:textId="77777777" w:rsidR="00A07177" w:rsidRPr="00453F48" w:rsidRDefault="00A07177" w:rsidP="00E624B0">
            <w:pPr>
              <w:spacing w:before="40" w:after="40"/>
              <w:rPr>
                <w:rFonts w:eastAsia="Century Gothic" w:cstheme="minorHAnsi"/>
                <w:i/>
                <w:sz w:val="24"/>
                <w:szCs w:val="24"/>
              </w:rPr>
            </w:pPr>
          </w:p>
        </w:tc>
      </w:tr>
    </w:tbl>
    <w:p w14:paraId="4A921022" w14:textId="77777777" w:rsidR="00A07177" w:rsidRPr="00453F48" w:rsidRDefault="00A07177" w:rsidP="00A07177">
      <w:pPr>
        <w:rPr>
          <w:rFonts w:cstheme="minorHAnsi"/>
          <w:b/>
          <w:bCs/>
          <w:sz w:val="28"/>
          <w:szCs w:val="28"/>
        </w:rPr>
      </w:pPr>
      <w:r w:rsidRPr="00453F48">
        <w:rPr>
          <w:rFonts w:cstheme="minorHAnsi"/>
          <w:b/>
          <w:bCs/>
          <w:sz w:val="28"/>
          <w:szCs w:val="28"/>
        </w:rPr>
        <w:br w:type="page"/>
      </w:r>
    </w:p>
    <w:p w14:paraId="6081B2E7" w14:textId="1348994F" w:rsidR="00A07177" w:rsidRPr="003F697E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lastRenderedPageBreak/>
        <w:t>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xsus 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vl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t 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kkredit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tsiy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sid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n 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tk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zil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dig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 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’lim 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sturi t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o‘g‘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risid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3F697E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’lumot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5249"/>
      </w:tblGrid>
      <w:tr w:rsidR="00A07177" w:rsidRPr="003F697E" w14:paraId="4DD9F06D" w14:textId="77777777" w:rsidTr="001170B3">
        <w:trPr>
          <w:jc w:val="center"/>
        </w:trPr>
        <w:tc>
          <w:tcPr>
            <w:tcW w:w="562" w:type="dxa"/>
          </w:tcPr>
          <w:p w14:paraId="6AB93DDA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86D0A6" w14:textId="608823EB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’lim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sturi nomi:</w:t>
            </w:r>
          </w:p>
        </w:tc>
        <w:tc>
          <w:tcPr>
            <w:tcW w:w="5249" w:type="dxa"/>
          </w:tcPr>
          <w:p w14:paraId="51FF6531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23811E7C" w14:textId="77777777" w:rsidTr="001170B3">
        <w:trPr>
          <w:jc w:val="center"/>
        </w:trPr>
        <w:tc>
          <w:tcPr>
            <w:tcW w:w="562" w:type="dxa"/>
          </w:tcPr>
          <w:p w14:paraId="3CE96774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32AF85" w14:textId="4D5A1E7B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’lim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sturi kodi:</w:t>
            </w:r>
          </w:p>
        </w:tc>
        <w:tc>
          <w:tcPr>
            <w:tcW w:w="5249" w:type="dxa"/>
          </w:tcPr>
          <w:p w14:paraId="70846E1C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68622891" w14:textId="77777777" w:rsidTr="001170B3">
        <w:trPr>
          <w:jc w:val="center"/>
        </w:trPr>
        <w:tc>
          <w:tcPr>
            <w:tcW w:w="562" w:type="dxa"/>
          </w:tcPr>
          <w:p w14:paraId="2B7B4DB2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60668E" w14:textId="5FE4A0A1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ʼlim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sturining ingliz tilid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noml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nishi:</w:t>
            </w:r>
          </w:p>
        </w:tc>
        <w:tc>
          <w:tcPr>
            <w:tcW w:w="5249" w:type="dxa"/>
          </w:tcPr>
          <w:p w14:paraId="714B1499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20DF5869" w14:textId="77777777" w:rsidTr="001170B3">
        <w:trPr>
          <w:jc w:val="center"/>
        </w:trPr>
        <w:tc>
          <w:tcPr>
            <w:tcW w:w="562" w:type="dxa"/>
          </w:tcPr>
          <w:p w14:paraId="18BB2D9A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D12823" w14:textId="7989BCC3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ʼlim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sturining rus tilid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noml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nishi:</w:t>
            </w:r>
          </w:p>
        </w:tc>
        <w:tc>
          <w:tcPr>
            <w:tcW w:w="5249" w:type="dxa"/>
          </w:tcPr>
          <w:p w14:paraId="75FDB395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5F0C42B3" w14:textId="77777777" w:rsidTr="001170B3">
        <w:trPr>
          <w:jc w:val="center"/>
        </w:trPr>
        <w:tc>
          <w:tcPr>
            <w:tcW w:w="562" w:type="dxa"/>
          </w:tcPr>
          <w:p w14:paraId="334F8298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51E1E1" w14:textId="5C09E9D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H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mkorlikd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m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lg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oshirilishi (q</w:t>
            </w:r>
            <w:r w:rsidR="0022024C">
              <w:rPr>
                <w:rFonts w:eastAsia="Century Gothic" w:cstheme="minorHAnsi"/>
                <w:color w:val="000000"/>
                <w:sz w:val="24"/>
                <w:szCs w:val="24"/>
              </w:rPr>
              <w:t>o‘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shm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, fr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nshiz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yoki boshq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r)</w:t>
            </w:r>
          </w:p>
        </w:tc>
        <w:tc>
          <w:tcPr>
            <w:tcW w:w="5249" w:type="dxa"/>
          </w:tcPr>
          <w:p w14:paraId="3C53345A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64FEAA81" w14:textId="77777777" w:rsidTr="001170B3">
        <w:trPr>
          <w:jc w:val="center"/>
        </w:trPr>
        <w:tc>
          <w:tcPr>
            <w:tcW w:w="562" w:type="dxa"/>
          </w:tcPr>
          <w:p w14:paraId="7467BD58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D7BD86" w14:textId="16B255CA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ʼlim tili:</w:t>
            </w:r>
          </w:p>
        </w:tc>
        <w:tc>
          <w:tcPr>
            <w:tcW w:w="5249" w:type="dxa"/>
          </w:tcPr>
          <w:p w14:paraId="518E8E87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671A8A5C" w14:textId="77777777" w:rsidTr="001170B3">
        <w:trPr>
          <w:jc w:val="center"/>
        </w:trPr>
        <w:tc>
          <w:tcPr>
            <w:tcW w:w="562" w:type="dxa"/>
          </w:tcPr>
          <w:p w14:paraId="18E0126C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2F80DD" w14:textId="0C3C99A3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ʼlim sh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kli:</w:t>
            </w:r>
          </w:p>
        </w:tc>
        <w:tc>
          <w:tcPr>
            <w:tcW w:w="5249" w:type="dxa"/>
          </w:tcPr>
          <w:p w14:paraId="246F9101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1F247E08" w14:textId="77777777" w:rsidTr="001170B3">
        <w:trPr>
          <w:jc w:val="center"/>
        </w:trPr>
        <w:tc>
          <w:tcPr>
            <w:tcW w:w="562" w:type="dxa"/>
          </w:tcPr>
          <w:p w14:paraId="003AD1B4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8B978B" w14:textId="0928E21E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ʼlim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sturi h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jmi (ECTS krediti yoki 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k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demik so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r miqdori):</w:t>
            </w:r>
          </w:p>
        </w:tc>
        <w:tc>
          <w:tcPr>
            <w:tcW w:w="5249" w:type="dxa"/>
          </w:tcPr>
          <w:p w14:paraId="65418F54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098E885B" w14:textId="77777777" w:rsidTr="001170B3">
        <w:trPr>
          <w:jc w:val="center"/>
        </w:trPr>
        <w:tc>
          <w:tcPr>
            <w:tcW w:w="562" w:type="dxa"/>
          </w:tcPr>
          <w:p w14:paraId="5603BDB0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90FF66" w14:textId="5228BAB6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ʼlim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sturi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vomiyligi (yill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r/semestrl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r):</w:t>
            </w:r>
          </w:p>
        </w:tc>
        <w:tc>
          <w:tcPr>
            <w:tcW w:w="5249" w:type="dxa"/>
          </w:tcPr>
          <w:p w14:paraId="1DA2CC91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289498AF" w14:textId="77777777" w:rsidTr="001170B3">
        <w:trPr>
          <w:jc w:val="center"/>
        </w:trPr>
        <w:tc>
          <w:tcPr>
            <w:tcW w:w="562" w:type="dxa"/>
          </w:tcPr>
          <w:p w14:paraId="3C11CEF2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3CE31F" w14:textId="00A7F1A1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’lim soh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si:</w:t>
            </w:r>
          </w:p>
        </w:tc>
        <w:tc>
          <w:tcPr>
            <w:tcW w:w="5249" w:type="dxa"/>
          </w:tcPr>
          <w:p w14:paraId="44E1E17F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2D1A03CE" w14:textId="77777777" w:rsidTr="001170B3">
        <w:trPr>
          <w:jc w:val="center"/>
        </w:trPr>
        <w:tc>
          <w:tcPr>
            <w:tcW w:w="562" w:type="dxa"/>
          </w:tcPr>
          <w:p w14:paraId="67B2395A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4F3259" w14:textId="44C01FB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Milliy m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k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r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mk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sid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gi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r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j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si:</w:t>
            </w:r>
          </w:p>
        </w:tc>
        <w:tc>
          <w:tcPr>
            <w:tcW w:w="5249" w:type="dxa"/>
          </w:tcPr>
          <w:p w14:paraId="684B5573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661448A2" w14:textId="77777777" w:rsidTr="001170B3">
        <w:trPr>
          <w:jc w:val="center"/>
        </w:trPr>
        <w:tc>
          <w:tcPr>
            <w:tcW w:w="562" w:type="dxa"/>
          </w:tcPr>
          <w:p w14:paraId="5A10C64F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94A1AF" w14:textId="16C368E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Kv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lifik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tsiy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(l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r) nomi:</w:t>
            </w:r>
          </w:p>
        </w:tc>
        <w:tc>
          <w:tcPr>
            <w:tcW w:w="5249" w:type="dxa"/>
          </w:tcPr>
          <w:p w14:paraId="710BA05F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558C7A69" w14:textId="77777777" w:rsidTr="001170B3">
        <w:trPr>
          <w:jc w:val="center"/>
        </w:trPr>
        <w:tc>
          <w:tcPr>
            <w:tcW w:w="562" w:type="dxa"/>
          </w:tcPr>
          <w:p w14:paraId="33334CE3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1978BB" w14:textId="5FD0A7D5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Q</w:t>
            </w:r>
            <w:r w:rsidR="0022024C">
              <w:rPr>
                <w:rFonts w:eastAsia="Century Gothic" w:cstheme="minorHAnsi"/>
                <w:color w:val="000000"/>
                <w:sz w:val="24"/>
                <w:szCs w:val="24"/>
              </w:rPr>
              <w:t>o‘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shimch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beril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dig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n kv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lifik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tsiy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r:</w:t>
            </w:r>
          </w:p>
        </w:tc>
        <w:tc>
          <w:tcPr>
            <w:tcW w:w="5249" w:type="dxa"/>
          </w:tcPr>
          <w:p w14:paraId="363976B9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7D81969E" w14:textId="77777777" w:rsidTr="001170B3">
        <w:trPr>
          <w:jc w:val="center"/>
        </w:trPr>
        <w:tc>
          <w:tcPr>
            <w:tcW w:w="562" w:type="dxa"/>
          </w:tcPr>
          <w:p w14:paraId="0940FADF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E4DFA2" w14:textId="1B0139FB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ʼlim 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sturi y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kunid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beril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dig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n hujj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 turi v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uning n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mun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si (d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vl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t, xorijiy, nod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vl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t):</w:t>
            </w:r>
          </w:p>
        </w:tc>
        <w:tc>
          <w:tcPr>
            <w:tcW w:w="5249" w:type="dxa"/>
          </w:tcPr>
          <w:p w14:paraId="1363FA2F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3F697E" w14:paraId="4F917B76" w14:textId="77777777" w:rsidTr="001170B3">
        <w:trPr>
          <w:jc w:val="center"/>
        </w:trPr>
        <w:tc>
          <w:tcPr>
            <w:tcW w:w="562" w:type="dxa"/>
          </w:tcPr>
          <w:p w14:paraId="6F7C186B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C1A5CE" w14:textId="6BF28AD4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Q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bul rej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si:</w:t>
            </w:r>
          </w:p>
        </w:tc>
        <w:tc>
          <w:tcPr>
            <w:tcW w:w="5249" w:type="dxa"/>
          </w:tcPr>
          <w:p w14:paraId="4E0276B9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  <w:tr w:rsidR="00A07177" w:rsidRPr="005856C0" w14:paraId="7B625DC8" w14:textId="77777777" w:rsidTr="001170B3">
        <w:trPr>
          <w:jc w:val="center"/>
        </w:trPr>
        <w:tc>
          <w:tcPr>
            <w:tcW w:w="562" w:type="dxa"/>
          </w:tcPr>
          <w:p w14:paraId="1B3A390F" w14:textId="77777777" w:rsidR="00A07177" w:rsidRPr="003F697E" w:rsidRDefault="00A07177" w:rsidP="00E624B0">
            <w:pPr>
              <w:pStyle w:val="a7"/>
              <w:numPr>
                <w:ilvl w:val="0"/>
                <w:numId w:val="10"/>
              </w:numPr>
              <w:spacing w:before="40" w:after="40" w:line="276" w:lineRule="auto"/>
              <w:jc w:val="center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ABAA1A" w14:textId="73F46728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Q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bulni 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m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lg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 xml:space="preserve"> oshirish v</w:t>
            </w:r>
            <w:r w:rsidR="00330F03">
              <w:rPr>
                <w:rFonts w:eastAsia="Century Gothic" w:cstheme="minorHAnsi"/>
                <w:color w:val="000000"/>
                <w:sz w:val="24"/>
                <w:szCs w:val="24"/>
              </w:rPr>
              <w:t>a</w:t>
            </w:r>
            <w:r w:rsidRPr="003F697E">
              <w:rPr>
                <w:rFonts w:eastAsia="Century Gothic" w:cstheme="minorHAnsi"/>
                <w:color w:val="000000"/>
                <w:sz w:val="24"/>
                <w:szCs w:val="24"/>
              </w:rPr>
              <w:t>qti:</w:t>
            </w:r>
          </w:p>
        </w:tc>
        <w:tc>
          <w:tcPr>
            <w:tcW w:w="5249" w:type="dxa"/>
          </w:tcPr>
          <w:p w14:paraId="0BA95D06" w14:textId="77777777" w:rsidR="00A07177" w:rsidRPr="003F697E" w:rsidRDefault="00A07177" w:rsidP="00E624B0">
            <w:pPr>
              <w:spacing w:before="40" w:after="40" w:line="276" w:lineRule="auto"/>
              <w:jc w:val="both"/>
              <w:rPr>
                <w:rFonts w:eastAsia="Century Gothic" w:cstheme="minorHAnsi"/>
                <w:color w:val="000000"/>
                <w:sz w:val="24"/>
                <w:szCs w:val="24"/>
              </w:rPr>
            </w:pPr>
          </w:p>
        </w:tc>
      </w:tr>
    </w:tbl>
    <w:p w14:paraId="07B4C11D" w14:textId="77777777" w:rsidR="00A07177" w:rsidRPr="00453F48" w:rsidRDefault="00A07177" w:rsidP="00A07177">
      <w:pPr>
        <w:rPr>
          <w:rFonts w:cstheme="minorHAnsi"/>
          <w:b/>
          <w:bCs/>
          <w:sz w:val="28"/>
          <w:szCs w:val="28"/>
        </w:rPr>
      </w:pPr>
      <w:r w:rsidRPr="00453F48">
        <w:rPr>
          <w:rFonts w:cstheme="minorHAnsi"/>
          <w:b/>
          <w:bCs/>
          <w:sz w:val="28"/>
          <w:szCs w:val="28"/>
        </w:rPr>
        <w:br w:type="page"/>
      </w:r>
    </w:p>
    <w:p w14:paraId="3C6127F6" w14:textId="078FCA28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lastRenderedPageBreak/>
        <w:t>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lim 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shkiloti tuzilm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si</w:t>
      </w:r>
    </w:p>
    <w:p w14:paraId="7646EB92" w14:textId="71C7012B" w:rsidR="00A07177" w:rsidRPr="00453F48" w:rsidRDefault="00A07177" w:rsidP="00A07177">
      <w:pPr>
        <w:spacing w:line="276" w:lineRule="auto"/>
        <w:ind w:firstLine="709"/>
        <w:jc w:val="both"/>
        <w:rPr>
          <w:rFonts w:cstheme="minorHAnsi"/>
          <w:sz w:val="28"/>
          <w:szCs w:val="28"/>
        </w:rPr>
      </w:pPr>
      <w:r w:rsidRPr="00453F48">
        <w:rPr>
          <w:rFonts w:cstheme="minorHAnsi"/>
          <w:sz w:val="28"/>
          <w:szCs w:val="28"/>
        </w:rPr>
        <w:t>T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shkilotining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shkiliy tuzilm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si, b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linm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ri, k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fedr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 v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boshq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tuzilm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viy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rkibl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 k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rs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til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di. T</w:t>
      </w:r>
      <w:r w:rsidR="00330F03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’</w:t>
      </w:r>
      <w:r w:rsidRPr="00453F48">
        <w:rPr>
          <w:rFonts w:cstheme="minorHAnsi"/>
          <w:sz w:val="28"/>
          <w:szCs w:val="28"/>
        </w:rPr>
        <w:t>lim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shkiloti fili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 yoki boshq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 xml:space="preserve">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rkibiy yuridik (yuridik b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lm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g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n) t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rkibiy tuzilm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ri h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m k</w:t>
      </w:r>
      <w:r w:rsidR="0022024C">
        <w:rPr>
          <w:rFonts w:cstheme="minorHAnsi"/>
          <w:sz w:val="28"/>
          <w:szCs w:val="28"/>
        </w:rPr>
        <w:t>o‘</w:t>
      </w:r>
      <w:r w:rsidRPr="00453F48">
        <w:rPr>
          <w:rFonts w:cstheme="minorHAnsi"/>
          <w:sz w:val="28"/>
          <w:szCs w:val="28"/>
        </w:rPr>
        <w:t>rs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til</w:t>
      </w:r>
      <w:r w:rsidR="00330F03">
        <w:rPr>
          <w:rFonts w:cstheme="minorHAnsi"/>
          <w:sz w:val="28"/>
          <w:szCs w:val="28"/>
        </w:rPr>
        <w:t>a</w:t>
      </w:r>
      <w:r w:rsidRPr="00453F48">
        <w:rPr>
          <w:rFonts w:cstheme="minorHAnsi"/>
          <w:sz w:val="28"/>
          <w:szCs w:val="28"/>
        </w:rPr>
        <w:t>di.</w:t>
      </w:r>
    </w:p>
    <w:p w14:paraId="19C82CC3" w14:textId="77777777" w:rsidR="00A07177" w:rsidRPr="00453F48" w:rsidRDefault="00A07177" w:rsidP="00A07177">
      <w:pPr>
        <w:rPr>
          <w:rFonts w:cstheme="minorHAnsi"/>
          <w:b/>
          <w:bCs/>
          <w:sz w:val="28"/>
          <w:szCs w:val="28"/>
        </w:rPr>
      </w:pPr>
      <w:r w:rsidRPr="00453F48">
        <w:rPr>
          <w:rFonts w:cstheme="minorHAnsi"/>
          <w:b/>
          <w:bCs/>
          <w:sz w:val="28"/>
          <w:szCs w:val="28"/>
        </w:rPr>
        <w:br w:type="page"/>
      </w:r>
    </w:p>
    <w:p w14:paraId="2F69FDE5" w14:textId="13377771" w:rsidR="00A07177" w:rsidRPr="00644940" w:rsidRDefault="00A07177" w:rsidP="00644940">
      <w:pPr>
        <w:pStyle w:val="2"/>
        <w:jc w:val="right"/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19" w:name="_Toc223089287"/>
      <w:r w:rsidRPr="0064494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1-j</w:t>
      </w:r>
      <w:r w:rsidR="00330F03" w:rsidRPr="0064494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64494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64494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644940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19"/>
    </w:p>
    <w:p w14:paraId="103E17DB" w14:textId="7BD0EF1E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Oliy 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lim 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shkilot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ining 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ydonl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 bil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 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minl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nishig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oid 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lumot</w:t>
      </w:r>
    </w:p>
    <w:tbl>
      <w:tblPr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840"/>
        <w:gridCol w:w="1276"/>
        <w:gridCol w:w="1275"/>
        <w:gridCol w:w="1139"/>
        <w:gridCol w:w="992"/>
        <w:gridCol w:w="1271"/>
      </w:tblGrid>
      <w:tr w:rsidR="001E6878" w:rsidRPr="00453F48" w14:paraId="32739072" w14:textId="77777777" w:rsidTr="00E624B0">
        <w:trPr>
          <w:trHeight w:val="94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E1FC" w14:textId="77777777" w:rsidR="001E6878" w:rsidRPr="00453F48" w:rsidRDefault="001E6878" w:rsidP="001E6878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793" w14:textId="77777777" w:rsidR="001E6878" w:rsidRPr="00453F48" w:rsidRDefault="001E6878" w:rsidP="001E6878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Joy nomi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DA19" w14:textId="51ECC374" w:rsidR="001E6878" w:rsidRPr="00453F48" w:rsidRDefault="001E6878" w:rsidP="001E6878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 xml:space="preserve">Taʻlim tashkiloti-dagi soni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C91F" w14:textId="0DAF3A27" w:rsidR="001E6878" w:rsidRPr="00453F48" w:rsidRDefault="001E6878" w:rsidP="001E6878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Taʻlim tashkiloti maydoni, m2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9483" w14:textId="1446A77B" w:rsidR="001E6878" w:rsidRPr="00453F48" w:rsidRDefault="001E6878" w:rsidP="001E6878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1 nafar talaba uchun maydon, 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EF1" w14:textId="6C9D1619" w:rsidR="001E6878" w:rsidRPr="00453F48" w:rsidRDefault="001E6878" w:rsidP="001E6878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Me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yor t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l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bi, m2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CD16" w14:textId="669C6C2D" w:rsidR="001E6878" w:rsidRPr="00453F48" w:rsidRDefault="001E6878" w:rsidP="001E6878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T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a’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min-l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ng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nlik, % hisobid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lang w:eastAsia="ru-RU"/>
                <w14:ligatures w14:val="none"/>
              </w:rPr>
              <w:t>a</w:t>
            </w:r>
          </w:p>
        </w:tc>
      </w:tr>
      <w:tr w:rsidR="00A07177" w:rsidRPr="00453F48" w14:paraId="74260732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3BE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181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96D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26B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3E2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7D6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3EA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A07177" w:rsidRPr="00453F48" w14:paraId="797E97CC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FF6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E2B" w14:textId="7CE4295C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Umumiy m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ydoni (</w:t>
            </w:r>
            <w:r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II-III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0A0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E33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1CC87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4F4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2B57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2FD3D280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6A9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EC76" w14:textId="6CBB78E5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Norm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d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gi (ishchi) m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ydoni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6C7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00E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83A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2A9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92E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62A2FC32" w14:textId="77777777" w:rsidTr="00E624B0">
        <w:trPr>
          <w:trHeight w:val="45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4FA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9EF" w14:textId="5970DBBD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Umumiy </w:t>
            </w:r>
            <w:r w:rsidR="0022024C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quv 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uditoriy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8A4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47B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133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4B51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6BE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807060A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049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33C7" w14:textId="7999F47D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shu juml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d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3D1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BFD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D00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763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9F8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71BAE479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7B1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B3F8" w14:textId="3DC1B8E6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ruz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xon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FFE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C2F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93D1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65B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A89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0A65036F" w14:textId="77777777" w:rsidTr="00E624B0">
        <w:trPr>
          <w:trHeight w:val="63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EF91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6005" w14:textId="58BF5403" w:rsidR="00A07177" w:rsidRPr="00453F48" w:rsidRDefault="00330F03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liy v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semin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 m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sh</w:t>
            </w:r>
            <w:r w:rsidR="0022024C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g‘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ulotl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 uchun xon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918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EA9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CCA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A05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37F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76859C99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0B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FAF7" w14:textId="147C9785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bor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toriy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xon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BA7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12F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2AA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26D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5F6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0A1DD02E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A3E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461" w14:textId="68F0EA4F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Texnik v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xsus 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bor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toriy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xon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47B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438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580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F73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29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0476BDDA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1B3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417B" w14:textId="6D68A4D9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Kompyuter z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 (sinfl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FB7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517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E31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128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841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7A886E91" w14:textId="77777777" w:rsidTr="00E624B0">
        <w:trPr>
          <w:trHeight w:val="63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16F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88C6" w14:textId="440087DE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Chet tili d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rsl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 uchun 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xsus k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binetl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F09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AB5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656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02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A7B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4A706424" w14:textId="77777777" w:rsidTr="00E624B0">
        <w:trPr>
          <w:trHeight w:val="94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AA2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C520" w14:textId="1E35917A" w:rsidR="00A07177" w:rsidRPr="00453F48" w:rsidRDefault="00330F03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lohid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k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bin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rg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jr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tilg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n fonoz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ll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 (ovoz yozish v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tingl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sh uchun jihozl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n xon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303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AFA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D67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22F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3D1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12A24239" w14:textId="77777777" w:rsidTr="00E624B0">
        <w:trPr>
          <w:trHeight w:val="63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46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9075" w14:textId="740FF5A3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Kurs loyih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si v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viy bitiruv ishl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 b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rish z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AC3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F63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A0E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6B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44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5A7DEDF5" w14:textId="77777777" w:rsidTr="00E624B0">
        <w:trPr>
          <w:trHeight w:val="63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461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DCB1" w14:textId="5120397A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Rektor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t, </w:t>
            </w:r>
            <w:r w:rsidR="0022024C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quv b</w:t>
            </w:r>
            <w:r w:rsidR="0022024C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limi, k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fedr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v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h.k. joyl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4C71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523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90B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191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519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54BECF35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861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C0D" w14:textId="000B7DE5" w:rsidR="00A07177" w:rsidRPr="00453F48" w:rsidRDefault="00330F03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RM (kutubxon</w:t>
            </w:r>
            <w:r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9E4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142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15A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85D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BC4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4DAAF39A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FA0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775F" w14:textId="38942267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jlisl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 z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6FA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071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FA5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B44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D04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182F4848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384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E9D" w14:textId="4D097EC1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Sport inshootl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D48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050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D02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FF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B7B1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C72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152F1F3F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BF6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DD0A" w14:textId="3D5F0897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shu juml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d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7D7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CD8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1CE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BC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0A3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939F893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69C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2852" w14:textId="5D39072F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ochiq sport 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ydonl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9A6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EEE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086F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4F1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B54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43C72E9A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F77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944C" w14:textId="025312CF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yopiq sport 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ydonl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172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212C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538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7B6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B11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32B35BE" w14:textId="77777777" w:rsidTr="00E624B0">
        <w:trPr>
          <w:trHeight w:val="31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A2F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891D" w14:textId="067C692E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suzish h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vz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 (b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sseyn)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FDE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8044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A3B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521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A152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0889DD6" w14:textId="77777777" w:rsidTr="00E624B0">
        <w:trPr>
          <w:trHeight w:val="8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7E2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BC76" w14:textId="77777777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DA1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EC1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F81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59B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5C0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50C73278" w14:textId="77777777" w:rsidTr="00E624B0">
        <w:trPr>
          <w:trHeight w:val="27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E90C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1DB8" w14:textId="20DC5C06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Xizm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 k</w:t>
            </w:r>
            <w:r w:rsidR="0022024C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rs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tish v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tur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 joy m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ydonl</w:t>
            </w:r>
            <w:r w:rsidR="00330F03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E3B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2B4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608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FF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8F5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630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FF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0E24901B" w14:textId="77777777" w:rsidTr="00E624B0">
        <w:trPr>
          <w:trHeight w:val="25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14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3837" w14:textId="020B5E52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Ovq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nish joyl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 (oshxon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, bufet v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h.k.)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8001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8106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BB2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269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AEB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62311E9F" w14:textId="77777777" w:rsidTr="00E624B0">
        <w:trPr>
          <w:trHeight w:val="33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55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E664" w14:textId="7B991363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Tibbiy xizm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 k</w:t>
            </w:r>
            <w:r w:rsidR="0022024C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rs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tish joyl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6EB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E51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443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5F509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601D4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79338A28" w14:textId="77777777" w:rsidTr="00644940">
        <w:trPr>
          <w:trHeight w:val="8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964D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C7F7" w14:textId="494EB7FC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Profil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ktoriyl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06DA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B4E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0EB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1B4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77B8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4824C3D2" w14:textId="77777777" w:rsidTr="00E624B0">
        <w:trPr>
          <w:trHeight w:val="58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2933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F5A" w14:textId="6E35C073" w:rsidR="00A07177" w:rsidRPr="00453F48" w:rsidRDefault="00A07177" w:rsidP="00E624B0">
            <w:pPr>
              <w:spacing w:after="0" w:line="192" w:lineRule="auto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 tur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r joyi (y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sh</w:t>
            </w:r>
            <w:r w:rsidR="00330F03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sh joyi)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CA20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2655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7C9E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AF42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6C8B" w14:textId="77777777" w:rsidR="00A07177" w:rsidRPr="00453F48" w:rsidRDefault="00A07177" w:rsidP="00E624B0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5793963" w14:textId="4E5E7423" w:rsidR="00A07177" w:rsidRPr="00453F48" w:rsidRDefault="00A07177" w:rsidP="00A07177">
      <w:pPr>
        <w:spacing w:after="0" w:line="240" w:lineRule="auto"/>
        <w:rPr>
          <w:rFonts w:cstheme="minorHAnsi"/>
        </w:rPr>
      </w:pPr>
      <w:r w:rsidRPr="00453F48">
        <w:rPr>
          <w:rFonts w:cstheme="minorHAnsi"/>
        </w:rPr>
        <w:t>*Oliy t</w:t>
      </w:r>
      <w:r w:rsidR="00330F03">
        <w:rPr>
          <w:rFonts w:cstheme="minorHAnsi"/>
        </w:rPr>
        <w:t>a</w:t>
      </w:r>
      <w:r>
        <w:rPr>
          <w:rFonts w:cstheme="minorHAnsi"/>
        </w:rPr>
        <w:t>’</w:t>
      </w:r>
      <w:r w:rsidRPr="00453F48">
        <w:rPr>
          <w:rFonts w:cstheme="minorHAnsi"/>
        </w:rPr>
        <w:t>lim t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>shkiloti b</w:t>
      </w:r>
      <w:r w:rsidR="0022024C">
        <w:rPr>
          <w:rFonts w:cstheme="minorHAnsi"/>
        </w:rPr>
        <w:t>o‘</w:t>
      </w:r>
      <w:r w:rsidRPr="00453F48">
        <w:rPr>
          <w:rFonts w:cstheme="minorHAnsi"/>
        </w:rPr>
        <w:t>yich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 xml:space="preserve"> umumiy h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>md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 xml:space="preserve"> h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 xml:space="preserve">r bir </w:t>
      </w:r>
      <w:r w:rsidR="0022024C">
        <w:rPr>
          <w:rFonts w:cstheme="minorHAnsi"/>
        </w:rPr>
        <w:t>o‘</w:t>
      </w:r>
      <w:r w:rsidRPr="00453F48">
        <w:rPr>
          <w:rFonts w:cstheme="minorHAnsi"/>
        </w:rPr>
        <w:t>quv bino b</w:t>
      </w:r>
      <w:r w:rsidR="0022024C">
        <w:rPr>
          <w:rFonts w:cstheme="minorHAnsi"/>
        </w:rPr>
        <w:t>o‘</w:t>
      </w:r>
      <w:r w:rsidRPr="00453F48">
        <w:rPr>
          <w:rFonts w:cstheme="minorHAnsi"/>
        </w:rPr>
        <w:t>yich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 xml:space="preserve"> 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>lohid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 xml:space="preserve"> t</w:t>
      </w:r>
      <w:r w:rsidR="0022024C">
        <w:rPr>
          <w:rFonts w:cstheme="minorHAnsi"/>
        </w:rPr>
        <w:t>o‘</w:t>
      </w:r>
      <w:r w:rsidRPr="00453F48">
        <w:rPr>
          <w:rFonts w:cstheme="minorHAnsi"/>
        </w:rPr>
        <w:t>ldiril</w:t>
      </w:r>
      <w:r w:rsidR="00330F03">
        <w:rPr>
          <w:rFonts w:cstheme="minorHAnsi"/>
        </w:rPr>
        <w:t>a</w:t>
      </w:r>
      <w:r w:rsidRPr="00453F48">
        <w:rPr>
          <w:rFonts w:cstheme="minorHAnsi"/>
        </w:rPr>
        <w:t>di</w:t>
      </w:r>
    </w:p>
    <w:p w14:paraId="569B6C98" w14:textId="77777777" w:rsidR="00A07177" w:rsidRPr="00453F48" w:rsidRDefault="00A07177" w:rsidP="00A07177">
      <w:pPr>
        <w:spacing w:after="0" w:line="240" w:lineRule="auto"/>
        <w:rPr>
          <w:rFonts w:cstheme="minorHAnsi"/>
        </w:rPr>
      </w:pPr>
      <w:r w:rsidRPr="00453F48">
        <w:rPr>
          <w:rFonts w:cstheme="minorHAnsi"/>
        </w:rPr>
        <w:br w:type="page"/>
      </w:r>
    </w:p>
    <w:p w14:paraId="23A1F70F" w14:textId="429A18E2" w:rsidR="00A07177" w:rsidRPr="00C82205" w:rsidRDefault="00A07177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0" w:name="_Toc223089288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2-j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0"/>
    </w:p>
    <w:p w14:paraId="178FCD3F" w14:textId="1DDE2104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b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 kontingenti t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o‘g‘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risid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lumot*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709"/>
        <w:gridCol w:w="709"/>
        <w:gridCol w:w="708"/>
        <w:gridCol w:w="709"/>
        <w:gridCol w:w="709"/>
        <w:gridCol w:w="709"/>
        <w:gridCol w:w="708"/>
        <w:gridCol w:w="993"/>
        <w:gridCol w:w="992"/>
      </w:tblGrid>
      <w:tr w:rsidR="00A07177" w:rsidRPr="00453F48" w14:paraId="64CEBDFC" w14:textId="77777777" w:rsidTr="00E624B0">
        <w:trPr>
          <w:trHeight w:val="207"/>
          <w:jc w:val="center"/>
        </w:trPr>
        <w:tc>
          <w:tcPr>
            <w:tcW w:w="1559" w:type="dxa"/>
            <w:vMerge w:val="restart"/>
            <w:vAlign w:val="center"/>
            <w:hideMark/>
          </w:tcPr>
          <w:p w14:paraId="02C1B8B7" w14:textId="0947E4E4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lim sh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kli b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yich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</w:p>
        </w:tc>
        <w:tc>
          <w:tcPr>
            <w:tcW w:w="7655" w:type="dxa"/>
            <w:gridSpan w:val="10"/>
            <w:vAlign w:val="center"/>
            <w:hideMark/>
          </w:tcPr>
          <w:p w14:paraId="5CD7FB40" w14:textId="317EB7F8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Joriy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quv yilid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gi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 soni</w:t>
            </w:r>
          </w:p>
        </w:tc>
      </w:tr>
      <w:tr w:rsidR="00A07177" w:rsidRPr="00453F48" w14:paraId="5F1D9C3F" w14:textId="77777777" w:rsidTr="00E624B0">
        <w:trPr>
          <w:trHeight w:val="207"/>
          <w:jc w:val="center"/>
        </w:trPr>
        <w:tc>
          <w:tcPr>
            <w:tcW w:w="1559" w:type="dxa"/>
            <w:vMerge/>
            <w:vAlign w:val="center"/>
            <w:hideMark/>
          </w:tcPr>
          <w:p w14:paraId="6A5B676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  <w:gridSpan w:val="6"/>
            <w:vAlign w:val="center"/>
            <w:hideMark/>
          </w:tcPr>
          <w:p w14:paraId="4F9BBC9A" w14:textId="3E6CED8F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vr</w:t>
            </w:r>
          </w:p>
        </w:tc>
        <w:tc>
          <w:tcPr>
            <w:tcW w:w="1417" w:type="dxa"/>
            <w:gridSpan w:val="2"/>
          </w:tcPr>
          <w:p w14:paraId="249F5164" w14:textId="74C3E972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gistr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tur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</w:p>
        </w:tc>
        <w:tc>
          <w:tcPr>
            <w:tcW w:w="1985" w:type="dxa"/>
            <w:gridSpan w:val="2"/>
          </w:tcPr>
          <w:p w14:paraId="0F021CF5" w14:textId="14DBC794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Bund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</w:p>
        </w:tc>
      </w:tr>
      <w:tr w:rsidR="00A07177" w:rsidRPr="00453F48" w14:paraId="663AF9AF" w14:textId="77777777" w:rsidTr="00E624B0">
        <w:trPr>
          <w:trHeight w:val="207"/>
          <w:jc w:val="center"/>
        </w:trPr>
        <w:tc>
          <w:tcPr>
            <w:tcW w:w="1559" w:type="dxa"/>
            <w:vMerge/>
            <w:vAlign w:val="center"/>
            <w:hideMark/>
          </w:tcPr>
          <w:p w14:paraId="0E00146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341B5C0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1-kurs</w:t>
            </w:r>
          </w:p>
        </w:tc>
        <w:tc>
          <w:tcPr>
            <w:tcW w:w="709" w:type="dxa"/>
            <w:vAlign w:val="center"/>
            <w:hideMark/>
          </w:tcPr>
          <w:p w14:paraId="18A6639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2-kurs</w:t>
            </w:r>
          </w:p>
        </w:tc>
        <w:tc>
          <w:tcPr>
            <w:tcW w:w="709" w:type="dxa"/>
            <w:vAlign w:val="center"/>
            <w:hideMark/>
          </w:tcPr>
          <w:p w14:paraId="42486D8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3-kurs</w:t>
            </w:r>
          </w:p>
        </w:tc>
        <w:tc>
          <w:tcPr>
            <w:tcW w:w="708" w:type="dxa"/>
            <w:vAlign w:val="center"/>
            <w:hideMark/>
          </w:tcPr>
          <w:p w14:paraId="6F9EB8A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4-kurs</w:t>
            </w:r>
          </w:p>
        </w:tc>
        <w:tc>
          <w:tcPr>
            <w:tcW w:w="709" w:type="dxa"/>
            <w:vAlign w:val="center"/>
          </w:tcPr>
          <w:p w14:paraId="371F762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5-kurs</w:t>
            </w:r>
          </w:p>
        </w:tc>
        <w:tc>
          <w:tcPr>
            <w:tcW w:w="709" w:type="dxa"/>
            <w:vAlign w:val="center"/>
          </w:tcPr>
          <w:p w14:paraId="4D047DB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6-kurs</w:t>
            </w:r>
          </w:p>
        </w:tc>
        <w:tc>
          <w:tcPr>
            <w:tcW w:w="709" w:type="dxa"/>
            <w:vAlign w:val="center"/>
          </w:tcPr>
          <w:p w14:paraId="40580DF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1-kurs</w:t>
            </w:r>
          </w:p>
        </w:tc>
        <w:tc>
          <w:tcPr>
            <w:tcW w:w="708" w:type="dxa"/>
            <w:vAlign w:val="center"/>
          </w:tcPr>
          <w:p w14:paraId="0D1C2B2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2-kurs</w:t>
            </w:r>
          </w:p>
        </w:tc>
        <w:tc>
          <w:tcPr>
            <w:tcW w:w="993" w:type="dxa"/>
            <w:vAlign w:val="center"/>
          </w:tcPr>
          <w:p w14:paraId="0CAF2A2B" w14:textId="20279B3D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M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h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l-liy t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l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b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-l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r soni</w:t>
            </w:r>
          </w:p>
        </w:tc>
        <w:tc>
          <w:tcPr>
            <w:tcW w:w="992" w:type="dxa"/>
            <w:vAlign w:val="center"/>
          </w:tcPr>
          <w:p w14:paraId="36F1684C" w14:textId="2D9ED8E9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Xorijiy t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l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b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-l</w:t>
            </w:r>
            <w:r w:rsidR="00330F03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a</w:t>
            </w:r>
            <w:r w:rsidRPr="00453F48">
              <w:rPr>
                <w:rFonts w:eastAsia="Century Gothic" w:cstheme="minorHAnsi"/>
                <w:i/>
                <w:iCs/>
                <w:color w:val="000000"/>
                <w:sz w:val="24"/>
                <w:szCs w:val="24"/>
              </w:rPr>
              <w:t>r soni</w:t>
            </w:r>
          </w:p>
        </w:tc>
      </w:tr>
      <w:tr w:rsidR="00A07177" w:rsidRPr="00453F48" w14:paraId="2B2DDE9C" w14:textId="77777777" w:rsidTr="00E624B0">
        <w:trPr>
          <w:trHeight w:val="321"/>
          <w:jc w:val="center"/>
        </w:trPr>
        <w:tc>
          <w:tcPr>
            <w:tcW w:w="1559" w:type="dxa"/>
            <w:vAlign w:val="center"/>
            <w:hideMark/>
          </w:tcPr>
          <w:p w14:paraId="7F8992C0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Kunduzgi</w:t>
            </w:r>
          </w:p>
        </w:tc>
        <w:tc>
          <w:tcPr>
            <w:tcW w:w="709" w:type="dxa"/>
            <w:vAlign w:val="center"/>
            <w:hideMark/>
          </w:tcPr>
          <w:p w14:paraId="5BCFCA5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D91FF0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4F0F1A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5A736C2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1909284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F5BEFC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550AB56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16DD2F6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E6FF16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678D1A1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536A35AD" w14:textId="77777777" w:rsidTr="00E624B0">
        <w:trPr>
          <w:trHeight w:val="465"/>
          <w:jc w:val="center"/>
        </w:trPr>
        <w:tc>
          <w:tcPr>
            <w:tcW w:w="1559" w:type="dxa"/>
            <w:vAlign w:val="center"/>
            <w:hideMark/>
          </w:tcPr>
          <w:p w14:paraId="19C1D7B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Sirtqi </w:t>
            </w:r>
          </w:p>
        </w:tc>
        <w:tc>
          <w:tcPr>
            <w:tcW w:w="709" w:type="dxa"/>
            <w:vAlign w:val="center"/>
            <w:hideMark/>
          </w:tcPr>
          <w:p w14:paraId="3C7E826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5C5D258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C754E6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3B4EE07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5C066E6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DC552B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1602D0E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051618F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BC7D7A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7CA7FB8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0FF91AE8" w14:textId="77777777" w:rsidTr="00E624B0">
        <w:trPr>
          <w:trHeight w:val="281"/>
          <w:jc w:val="center"/>
        </w:trPr>
        <w:tc>
          <w:tcPr>
            <w:tcW w:w="1559" w:type="dxa"/>
            <w:vAlign w:val="center"/>
            <w:hideMark/>
          </w:tcPr>
          <w:p w14:paraId="2C9A0597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Kechki</w:t>
            </w:r>
          </w:p>
        </w:tc>
        <w:tc>
          <w:tcPr>
            <w:tcW w:w="709" w:type="dxa"/>
            <w:vAlign w:val="center"/>
            <w:hideMark/>
          </w:tcPr>
          <w:p w14:paraId="2BD5403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F0DF12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4E81C5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1794D70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40B019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547C41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5D3B34F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436CF7C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66A384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73FEC5D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7DCB2A13" w14:textId="77777777" w:rsidTr="00E624B0">
        <w:trPr>
          <w:trHeight w:val="312"/>
          <w:jc w:val="center"/>
        </w:trPr>
        <w:tc>
          <w:tcPr>
            <w:tcW w:w="1559" w:type="dxa"/>
            <w:vAlign w:val="center"/>
            <w:hideMark/>
          </w:tcPr>
          <w:p w14:paraId="628A0089" w14:textId="0849811B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sof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viy</w:t>
            </w:r>
          </w:p>
        </w:tc>
        <w:tc>
          <w:tcPr>
            <w:tcW w:w="709" w:type="dxa"/>
            <w:vAlign w:val="center"/>
            <w:hideMark/>
          </w:tcPr>
          <w:p w14:paraId="634361D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B0D0EF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F039A0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3838F44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BFF492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BA6AB2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1400910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74C839D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05FE2D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398D538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26B2C246" w14:textId="77777777" w:rsidTr="00E624B0">
        <w:trPr>
          <w:trHeight w:val="292"/>
          <w:jc w:val="center"/>
        </w:trPr>
        <w:tc>
          <w:tcPr>
            <w:tcW w:w="1559" w:type="dxa"/>
            <w:vAlign w:val="center"/>
            <w:hideMark/>
          </w:tcPr>
          <w:p w14:paraId="761A23A5" w14:textId="54F1AF09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</w:t>
            </w:r>
            <w:r w:rsidR="0022024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shm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d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stur</w:t>
            </w:r>
          </w:p>
        </w:tc>
        <w:tc>
          <w:tcPr>
            <w:tcW w:w="709" w:type="dxa"/>
            <w:vAlign w:val="center"/>
            <w:hideMark/>
          </w:tcPr>
          <w:p w14:paraId="63D65DC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31D9CB8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B62DC0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6A9EEEE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E3FD3E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1B149C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2967BFF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0C3D3A4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23F2A3A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2E7DAF1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7DC1335" w14:textId="77777777" w:rsidTr="00E624B0">
        <w:trPr>
          <w:trHeight w:val="342"/>
          <w:jc w:val="center"/>
        </w:trPr>
        <w:tc>
          <w:tcPr>
            <w:tcW w:w="1559" w:type="dxa"/>
            <w:vAlign w:val="center"/>
            <w:hideMark/>
          </w:tcPr>
          <w:p w14:paraId="32D3C4C2" w14:textId="3D1CC232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Du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l </w:t>
            </w:r>
          </w:p>
        </w:tc>
        <w:tc>
          <w:tcPr>
            <w:tcW w:w="709" w:type="dxa"/>
            <w:vAlign w:val="center"/>
            <w:hideMark/>
          </w:tcPr>
          <w:p w14:paraId="01300B5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B2FB94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0E4E81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48A877E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20CF4A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6113C7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1E49B71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0D01C2A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79442B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2DD0A1C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0BB66594" w14:textId="77777777" w:rsidTr="00E624B0">
        <w:trPr>
          <w:trHeight w:val="332"/>
          <w:jc w:val="center"/>
        </w:trPr>
        <w:tc>
          <w:tcPr>
            <w:tcW w:w="1559" w:type="dxa"/>
            <w:vAlign w:val="center"/>
            <w:hideMark/>
          </w:tcPr>
          <w:p w14:paraId="10D9BB03" w14:textId="0D4B098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vr 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mi:</w:t>
            </w:r>
          </w:p>
        </w:tc>
        <w:tc>
          <w:tcPr>
            <w:tcW w:w="709" w:type="dxa"/>
            <w:vAlign w:val="center"/>
            <w:hideMark/>
          </w:tcPr>
          <w:p w14:paraId="0BE8250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3E052B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FD1BE3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1C7A793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1888F1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EE63EF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320A933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5ABED77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665C96F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09187E6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2D605640" w14:textId="77777777" w:rsidTr="00E624B0">
        <w:trPr>
          <w:trHeight w:val="312"/>
          <w:jc w:val="center"/>
        </w:trPr>
        <w:tc>
          <w:tcPr>
            <w:tcW w:w="1559" w:type="dxa"/>
            <w:vAlign w:val="center"/>
            <w:hideMark/>
          </w:tcPr>
          <w:p w14:paraId="6F6393AA" w14:textId="32C1273E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gistr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tur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mi:</w:t>
            </w:r>
          </w:p>
        </w:tc>
        <w:tc>
          <w:tcPr>
            <w:tcW w:w="709" w:type="dxa"/>
            <w:vAlign w:val="center"/>
            <w:hideMark/>
          </w:tcPr>
          <w:p w14:paraId="5A24C3B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F76018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D265A8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436C0B3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2F727E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EC2AA7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0D12D0D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25E22C0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70BF1E2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6EF44DF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EDE51BA" w14:textId="77777777" w:rsidTr="00E624B0">
        <w:trPr>
          <w:trHeight w:val="321"/>
          <w:jc w:val="center"/>
        </w:trPr>
        <w:tc>
          <w:tcPr>
            <w:tcW w:w="1559" w:type="dxa"/>
            <w:vAlign w:val="center"/>
            <w:hideMark/>
          </w:tcPr>
          <w:p w14:paraId="63D9946A" w14:textId="050D706C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OTT b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yich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mi:</w:t>
            </w:r>
          </w:p>
        </w:tc>
        <w:tc>
          <w:tcPr>
            <w:tcW w:w="709" w:type="dxa"/>
            <w:vAlign w:val="center"/>
            <w:hideMark/>
          </w:tcPr>
          <w:p w14:paraId="2D1F851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D40BFD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80D16D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14:paraId="1933021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54E4E69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C6F9A8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10872AA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2C7CB9D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7F321A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555F2A1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1F22E33" w14:textId="0BBA04C0" w:rsidR="00A07177" w:rsidRPr="00453F48" w:rsidRDefault="00A07177" w:rsidP="00A071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entury Gothic" w:cstheme="minorHAnsi"/>
          <w:i/>
          <w:iCs/>
          <w:color w:val="000000"/>
          <w:sz w:val="24"/>
          <w:szCs w:val="24"/>
        </w:rPr>
      </w:pP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Izoh: *Y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ngi t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shkil etilg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n t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>
        <w:rPr>
          <w:rFonts w:eastAsia="Century Gothic" w:cstheme="minorHAnsi"/>
          <w:i/>
          <w:iCs/>
          <w:color w:val="000000"/>
          <w:sz w:val="24"/>
          <w:szCs w:val="24"/>
        </w:rPr>
        <w:t>’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lim t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shkilotl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ri uchun ushbu j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dv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l t</w:t>
      </w:r>
      <w:r w:rsidR="0022024C">
        <w:rPr>
          <w:rFonts w:eastAsia="Century Gothic" w:cstheme="minorHAnsi"/>
          <w:i/>
          <w:iCs/>
          <w:color w:val="000000"/>
          <w:sz w:val="24"/>
          <w:szCs w:val="24"/>
        </w:rPr>
        <w:t>o‘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ldirilm</w:t>
      </w:r>
      <w:r w:rsidR="00330F03">
        <w:rPr>
          <w:rFonts w:eastAsia="Century Gothic" w:cstheme="minorHAnsi"/>
          <w:i/>
          <w:iCs/>
          <w:color w:val="000000"/>
          <w:sz w:val="24"/>
          <w:szCs w:val="24"/>
        </w:rPr>
        <w:t>a</w:t>
      </w:r>
      <w:r w:rsidRPr="00453F48">
        <w:rPr>
          <w:rFonts w:eastAsia="Century Gothic" w:cstheme="minorHAnsi"/>
          <w:i/>
          <w:iCs/>
          <w:color w:val="000000"/>
          <w:sz w:val="24"/>
          <w:szCs w:val="24"/>
        </w:rPr>
        <w:t>ydi.</w:t>
      </w:r>
    </w:p>
    <w:p w14:paraId="72E34E5D" w14:textId="77777777" w:rsidR="00A07177" w:rsidRPr="00453F48" w:rsidRDefault="00A07177" w:rsidP="00A07177">
      <w:pPr>
        <w:spacing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ru-RU"/>
          <w14:ligatures w14:val="none"/>
        </w:rPr>
      </w:pPr>
    </w:p>
    <w:p w14:paraId="15423F19" w14:textId="77777777" w:rsidR="00A07177" w:rsidRPr="00453F48" w:rsidRDefault="00A07177" w:rsidP="00A07177">
      <w:pP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297B588E" w14:textId="48171CFF" w:rsidR="00A07177" w:rsidRPr="00C82205" w:rsidRDefault="00A07177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1" w:name="_Toc223089289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3-j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1"/>
    </w:p>
    <w:p w14:paraId="7C011B72" w14:textId="28674413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Rej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shtirilg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 q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bul kvot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si</w:t>
      </w:r>
    </w:p>
    <w:tbl>
      <w:tblPr>
        <w:tblW w:w="9223" w:type="dxa"/>
        <w:jc w:val="center"/>
        <w:tblLook w:val="04A0" w:firstRow="1" w:lastRow="0" w:firstColumn="1" w:lastColumn="0" w:noHBand="0" w:noVBand="1"/>
      </w:tblPr>
      <w:tblGrid>
        <w:gridCol w:w="562"/>
        <w:gridCol w:w="1281"/>
        <w:gridCol w:w="1761"/>
        <w:gridCol w:w="1091"/>
        <w:gridCol w:w="829"/>
        <w:gridCol w:w="617"/>
        <w:gridCol w:w="616"/>
        <w:gridCol w:w="617"/>
        <w:gridCol w:w="616"/>
        <w:gridCol w:w="617"/>
        <w:gridCol w:w="616"/>
      </w:tblGrid>
      <w:tr w:rsidR="00A07177" w:rsidRPr="00453F48" w14:paraId="3B6D662E" w14:textId="77777777" w:rsidTr="00E624B0">
        <w:trPr>
          <w:trHeight w:val="58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D8C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T/r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794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Shifr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814" w14:textId="3D6DED7A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lim y</w:t>
            </w:r>
            <w:r w:rsidR="0022024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lishi/ mut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x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ssislik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C8B" w14:textId="74CA3E0D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lim sh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kli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E998" w14:textId="6D2EE16D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lim tili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F6E" w14:textId="4D6151A1" w:rsidR="00A07177" w:rsidRPr="00453F48" w:rsidRDefault="00330F03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jr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til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dig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 kvot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</w:p>
        </w:tc>
      </w:tr>
      <w:tr w:rsidR="00A07177" w:rsidRPr="00453F48" w14:paraId="0FB7955E" w14:textId="77777777" w:rsidTr="00E624B0">
        <w:trPr>
          <w:trHeight w:val="58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B6A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4A8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8A9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6E2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4D8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644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1-yil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C0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2-yil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C8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3-yil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C95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4-yil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30A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5-yil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611E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6-yil</w:t>
            </w:r>
          </w:p>
        </w:tc>
      </w:tr>
      <w:tr w:rsidR="00A07177" w:rsidRPr="00453F48" w14:paraId="782895D0" w14:textId="77777777" w:rsidTr="00E624B0">
        <w:trPr>
          <w:trHeight w:val="311"/>
          <w:jc w:val="center"/>
        </w:trPr>
        <w:tc>
          <w:tcPr>
            <w:tcW w:w="9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E5FB" w14:textId="5A243339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vri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</w:p>
        </w:tc>
      </w:tr>
      <w:tr w:rsidR="00A07177" w:rsidRPr="00453F48" w14:paraId="4E657214" w14:textId="77777777" w:rsidTr="00E624B0">
        <w:trPr>
          <w:trHeight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F4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43A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252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0F8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783C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674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EF8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E16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4B5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11E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BD0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560BC672" w14:textId="77777777" w:rsidTr="00E624B0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91A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A22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353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B35A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242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D184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264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D36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402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A74C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124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1FBD469" w14:textId="77777777" w:rsidTr="00E624B0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7C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55E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063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C9E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3D64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16E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D4C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3F9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FB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DC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D29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05472B63" w14:textId="77777777" w:rsidTr="00E624B0">
        <w:trPr>
          <w:trHeight w:val="273"/>
          <w:jc w:val="center"/>
        </w:trPr>
        <w:tc>
          <w:tcPr>
            <w:tcW w:w="9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8190" w14:textId="75D3522E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gistr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tur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</w:p>
        </w:tc>
      </w:tr>
      <w:tr w:rsidR="00A07177" w:rsidRPr="00453F48" w14:paraId="41104F24" w14:textId="77777777" w:rsidTr="00E624B0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1FAD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7DA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563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615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BD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AD6F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31A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5DF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C85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FB23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6A0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17A7B9C0" w14:textId="77777777" w:rsidTr="00E624B0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682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61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B39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323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FD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BBE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00EE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A30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11A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18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DB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1E7FFA11" w14:textId="77777777" w:rsidTr="00E624B0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3EC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EE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A1B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225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D21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B59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7CC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410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378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B47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D9C" w14:textId="77777777" w:rsidR="00A07177" w:rsidRPr="00453F48" w:rsidRDefault="00A07177" w:rsidP="00E624B0">
            <w:pPr>
              <w:spacing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EA92356" w14:textId="77777777" w:rsidR="00A07177" w:rsidRPr="00453F48" w:rsidRDefault="00A07177" w:rsidP="00A07177">
      <w:pPr>
        <w:spacing w:after="100" w:afterAutospacing="1" w:line="240" w:lineRule="auto"/>
        <w:ind w:firstLine="317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ru-RU"/>
          <w14:ligatures w14:val="none"/>
        </w:rPr>
      </w:pPr>
    </w:p>
    <w:p w14:paraId="29BD66D2" w14:textId="77777777" w:rsidR="00A07177" w:rsidRPr="00453F48" w:rsidRDefault="00A07177" w:rsidP="00A07177">
      <w:pPr>
        <w:rPr>
          <w:rFonts w:eastAsia="Times New Roman" w:cstheme="minorHAnsi"/>
          <w:b/>
          <w:bCs/>
          <w:kern w:val="0"/>
          <w:sz w:val="24"/>
          <w:szCs w:val="24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4"/>
          <w:szCs w:val="24"/>
          <w:lang w:eastAsia="ru-RU"/>
          <w14:ligatures w14:val="none"/>
        </w:rPr>
        <w:br w:type="page"/>
      </w:r>
    </w:p>
    <w:p w14:paraId="621E5231" w14:textId="143AA57A" w:rsidR="00A07177" w:rsidRPr="00C82205" w:rsidRDefault="00A07177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2" w:name="_Toc223089290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4-j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2"/>
    </w:p>
    <w:p w14:paraId="4043FBB7" w14:textId="2AA56CE6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lim 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sturi b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yich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liyot b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z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ri</w:t>
      </w: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868"/>
        <w:gridCol w:w="1004"/>
        <w:gridCol w:w="1220"/>
        <w:gridCol w:w="790"/>
        <w:gridCol w:w="1129"/>
        <w:gridCol w:w="1483"/>
        <w:gridCol w:w="1417"/>
        <w:gridCol w:w="851"/>
      </w:tblGrid>
      <w:tr w:rsidR="00A07177" w:rsidRPr="00453F48" w14:paraId="1FA1603B" w14:textId="77777777" w:rsidTr="00E624B0">
        <w:trPr>
          <w:trHeight w:val="696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742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F9E87" w14:textId="75804554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lim y</w:t>
            </w:r>
            <w:r w:rsidR="0022024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lishi v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mut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x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ssislikl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ri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9601" w14:textId="5B35666A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vr/ M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gistr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92F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Kursi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9EBD" w14:textId="7322C69B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 t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 soni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9B6B" w14:textId="1A935507" w:rsidR="00A07177" w:rsidRPr="00453F48" w:rsidRDefault="00330F03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liyot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sh joyi (korxon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v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shkilot nomi)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B1AC7" w14:textId="32EFAA4E" w:rsidR="00A07177" w:rsidRPr="00453F48" w:rsidRDefault="00330F03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liyot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ydig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 v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/yoki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yotg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 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 soni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4C5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Izoh</w:t>
            </w:r>
          </w:p>
        </w:tc>
      </w:tr>
      <w:tr w:rsidR="00A07177" w:rsidRPr="00453F48" w14:paraId="784CCD73" w14:textId="77777777" w:rsidTr="00E624B0">
        <w:trPr>
          <w:trHeight w:val="736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861D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AF5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Kodi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92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Nomi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13C2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B8D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E9C1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4113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A239B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E9D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5180F75F" w14:textId="77777777" w:rsidTr="00E624B0">
        <w:trPr>
          <w:trHeight w:val="32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2B2E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5568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63FE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D80B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FCE7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15B5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E35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517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A8A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3827AB84" w14:textId="77777777" w:rsidTr="00E624B0">
        <w:trPr>
          <w:trHeight w:val="32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E16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5FB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E32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ADD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580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353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8B4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D84B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B9A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40D39174" w14:textId="77777777" w:rsidTr="00E624B0">
        <w:trPr>
          <w:trHeight w:val="32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AAF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830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6D1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6C9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910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772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5F2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126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14E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5C8708EC" w14:textId="77777777" w:rsidTr="00E624B0">
        <w:trPr>
          <w:trHeight w:val="32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FE250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9E25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DF8A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FE7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A0C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6B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CEB0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0A0D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72E4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07177" w:rsidRPr="00453F48" w14:paraId="4A1F9117" w14:textId="77777777" w:rsidTr="00E624B0">
        <w:trPr>
          <w:trHeight w:val="32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E293D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0EB6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33A3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1BC7" w14:textId="5AB27CD5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2810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AEC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801E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EF34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7F99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80DFAC5" w14:textId="77777777" w:rsidR="00A07177" w:rsidRPr="00453F48" w:rsidRDefault="00A07177" w:rsidP="00A07177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B5A2220" w14:textId="2D1B719D" w:rsidR="00A07177" w:rsidRPr="00453F48" w:rsidRDefault="00A07177" w:rsidP="00A07177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7065DCA" w14:textId="77777777" w:rsidR="00A07177" w:rsidRPr="00453F48" w:rsidRDefault="00A07177" w:rsidP="00A07177">
      <w:pPr>
        <w:rPr>
          <w:rFonts w:cstheme="minorHAnsi"/>
          <w:b/>
          <w:bCs/>
          <w:sz w:val="28"/>
          <w:szCs w:val="28"/>
        </w:rPr>
        <w:sectPr w:rsidR="00A07177" w:rsidRPr="00453F48" w:rsidSect="00A07177">
          <w:headerReference w:type="default" r:id="rId9"/>
          <w:footerReference w:type="default" r:id="rId10"/>
          <w:pgSz w:w="11906" w:h="16838"/>
          <w:pgMar w:top="1134" w:right="992" w:bottom="1134" w:left="1559" w:header="709" w:footer="709" w:gutter="0"/>
          <w:cols w:space="708"/>
          <w:titlePg/>
          <w:docGrid w:linePitch="360"/>
        </w:sectPr>
      </w:pPr>
    </w:p>
    <w:p w14:paraId="0A48E4C7" w14:textId="564282B7" w:rsidR="00A07177" w:rsidRPr="00C82205" w:rsidRDefault="00837689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3" w:name="_Toc223089291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5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3"/>
    </w:p>
    <w:p w14:paraId="297D6A54" w14:textId="10CF8CAC" w:rsidR="00A07177" w:rsidRPr="0041745C" w:rsidRDefault="00A07177" w:rsidP="00A071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entury Gothic" w:cstheme="minorHAnsi"/>
          <w:b/>
          <w:bCs/>
          <w:color w:val="000000"/>
          <w:sz w:val="28"/>
          <w:szCs w:val="28"/>
        </w:rPr>
      </w:pP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Professor-</w:t>
      </w:r>
      <w:r w:rsidR="0022024C">
        <w:rPr>
          <w:rFonts w:eastAsia="Century Gothic" w:cstheme="minorHAnsi"/>
          <w:b/>
          <w:bCs/>
          <w:color w:val="000000"/>
          <w:sz w:val="28"/>
          <w:szCs w:val="28"/>
        </w:rPr>
        <w:t>o‘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qituvchil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r bil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n t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’minl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sh rej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si h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md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 xml:space="preserve"> ul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rning ilmiy-ped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gogik s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lohiy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ti t</w:t>
      </w:r>
      <w:r w:rsidR="0022024C">
        <w:rPr>
          <w:rFonts w:eastAsia="Century Gothic" w:cstheme="minorHAnsi"/>
          <w:b/>
          <w:bCs/>
          <w:color w:val="000000"/>
          <w:sz w:val="28"/>
          <w:szCs w:val="28"/>
        </w:rPr>
        <w:t>o‘g‘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risid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 xml:space="preserve"> m</w:t>
      </w:r>
      <w:r w:rsidR="00330F03">
        <w:rPr>
          <w:rFonts w:eastAsia="Century Gothic" w:cstheme="minorHAnsi"/>
          <w:b/>
          <w:bCs/>
          <w:color w:val="000000"/>
          <w:sz w:val="28"/>
          <w:szCs w:val="28"/>
        </w:rPr>
        <w:t>a</w:t>
      </w:r>
      <w:r w:rsidRPr="0041745C">
        <w:rPr>
          <w:rFonts w:eastAsia="Century Gothic" w:cstheme="minorHAnsi"/>
          <w:b/>
          <w:bCs/>
          <w:color w:val="000000"/>
          <w:sz w:val="28"/>
          <w:szCs w:val="28"/>
        </w:rPr>
        <w:t>’lumot</w:t>
      </w: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085"/>
        <w:gridCol w:w="1059"/>
        <w:gridCol w:w="713"/>
        <w:gridCol w:w="713"/>
        <w:gridCol w:w="713"/>
        <w:gridCol w:w="713"/>
        <w:gridCol w:w="714"/>
        <w:gridCol w:w="713"/>
        <w:gridCol w:w="713"/>
        <w:gridCol w:w="713"/>
        <w:gridCol w:w="714"/>
        <w:gridCol w:w="1411"/>
        <w:gridCol w:w="1131"/>
        <w:gridCol w:w="1275"/>
        <w:gridCol w:w="1147"/>
        <w:gridCol w:w="1147"/>
      </w:tblGrid>
      <w:tr w:rsidR="00D35007" w:rsidRPr="0041745C" w14:paraId="26FCE9D7" w14:textId="77777777" w:rsidTr="00D35007">
        <w:trPr>
          <w:trHeight w:val="30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EFA8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t/r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E362" w14:textId="350CA59D" w:rsidR="00A07177" w:rsidRPr="00D35007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fedr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r nomi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2143" w14:textId="68F3FFD2" w:rsidR="00A07177" w:rsidRPr="00D35007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fedr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jr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tilg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n sht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t birligi </w:t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C827" w14:textId="3AD97004" w:rsidR="00A07177" w:rsidRPr="00D35007" w:rsidRDefault="00330F03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sosiy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v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ichki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o</w:t>
            </w:r>
            <w:r w:rsidR="0022024C" w:rsidRP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‘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rindoshlik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sht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td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ishl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yotg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o</w:t>
            </w:r>
            <w:r w:rsidR="0022024C" w:rsidRP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‘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qituvchil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A07177"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soni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5E93" w14:textId="52B52FCD" w:rsidR="00A07177" w:rsidRPr="00D35007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Ilmiy-ped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gogik s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lohiy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ti, % 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h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isobid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2882" w14:textId="0B9C997C" w:rsidR="00A07177" w:rsidRPr="00D35007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Oxirgi 3 yild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 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sini oshirg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n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o‘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qituvchil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r soni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EDC7" w14:textId="6773B77B" w:rsidR="00A07177" w:rsidRPr="00D35007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shqi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o‘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rindosh ped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gogl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r soni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AA01" w14:textId="4F263968" w:rsidR="00A07177" w:rsidRPr="00D35007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So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tb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y ped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gogl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r soni</w:t>
            </w:r>
          </w:p>
        </w:tc>
      </w:tr>
      <w:tr w:rsidR="00D35007" w:rsidRPr="0041745C" w14:paraId="4AAFD424" w14:textId="77777777" w:rsidTr="00D35007">
        <w:trPr>
          <w:trHeight w:val="691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226" w14:textId="77777777" w:rsidR="00A07177" w:rsidRPr="0041745C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BDD" w14:textId="77777777" w:rsidR="00A07177" w:rsidRPr="0041745C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61E1" w14:textId="77777777" w:rsidR="00A07177" w:rsidRPr="0041745C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D15A" w14:textId="13917C57" w:rsidR="00A07177" w:rsidRPr="0041745C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mi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30A7" w14:textId="1DA66E28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 doktorl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 (DSc)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5109" w14:textId="5253554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 nomzodl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 (PhD)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7BFF" w14:textId="12E328FE" w:rsidR="00A07177" w:rsidRPr="00D35007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Ilmiy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 v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 unvong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 eg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 b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o‘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lm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 xml:space="preserve">n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o‘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qituvchil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r soni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A22E" w14:textId="77777777" w:rsidR="00A07177" w:rsidRPr="00D35007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A68F" w14:textId="77777777" w:rsidR="00A07177" w:rsidRPr="00D35007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B2B6" w14:textId="77777777" w:rsidR="00A07177" w:rsidRPr="00D35007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C635" w14:textId="77777777" w:rsidR="00A07177" w:rsidRPr="00D35007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</w:p>
        </w:tc>
      </w:tr>
      <w:tr w:rsidR="00D35007" w:rsidRPr="0041745C" w14:paraId="7B9C0211" w14:textId="77777777" w:rsidTr="00D35007">
        <w:trPr>
          <w:trHeight w:val="1268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50B4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EB3F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B244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C780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6"/>
                <w:szCs w:val="26"/>
                <w:lang w:val="it-IT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4974" w14:textId="65DC3D04" w:rsidR="00D35007" w:rsidRPr="0041745C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Prof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.-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935A" w14:textId="06B0BC03" w:rsidR="00D35007" w:rsidRPr="0041745C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Dots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.-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9D9D" w14:textId="63EBC186" w:rsidR="00D35007" w:rsidRPr="00D35007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Unvo-ni y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o‘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q-l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989" w14:textId="5DFF3113" w:rsidR="00D35007" w:rsidRPr="0041745C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mi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4D05" w14:textId="0CBB952F" w:rsidR="00D35007" w:rsidRPr="0041745C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Prof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.-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80E6" w14:textId="070D12EC" w:rsidR="00D35007" w:rsidRPr="0041745C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Dots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.-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C75B" w14:textId="3E97F605" w:rsidR="00D35007" w:rsidRPr="00D35007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Unvo-ni y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o‘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q-l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a</w:t>
            </w:r>
            <w:r w:rsidRPr="00D3500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2B2" w14:textId="50FA7963" w:rsidR="00D35007" w:rsidRPr="0041745C" w:rsidRDefault="00D35007" w:rsidP="00D350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mi 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8D4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3F68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29B5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F60B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F669" w14:textId="77777777" w:rsidR="00D35007" w:rsidRPr="0041745C" w:rsidRDefault="00D35007" w:rsidP="00D350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35007" w:rsidRPr="0041745C" w14:paraId="28B1BAAB" w14:textId="77777777" w:rsidTr="00D35007">
        <w:trPr>
          <w:trHeight w:val="3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43FB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CD1F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0F6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C70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EF06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A6F4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9616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B3B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58A3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20F0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41BF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2853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B18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26F2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D8A5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1DC4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AA4A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18</w:t>
            </w:r>
          </w:p>
        </w:tc>
      </w:tr>
      <w:tr w:rsidR="00D35007" w:rsidRPr="0041745C" w14:paraId="5F7EEB5F" w14:textId="77777777" w:rsidTr="00D35007">
        <w:trPr>
          <w:trHeight w:val="31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FE2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C5D6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7325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0219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40A3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98F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F6DA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C8BD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AF5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4451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BB9A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FD88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042E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0DE9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7C23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120D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2D35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35007" w:rsidRPr="0041745C" w14:paraId="61CAC314" w14:textId="77777777" w:rsidTr="00D35007">
        <w:trPr>
          <w:trHeight w:val="31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804B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87F2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52CA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DD3B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1613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911F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3146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0A32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E9BF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0619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D263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E99F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4171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6D3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560D5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6A2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60CEE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35007" w:rsidRPr="0041745C" w14:paraId="3EC6C6E0" w14:textId="77777777" w:rsidTr="00D35007">
        <w:trPr>
          <w:trHeight w:val="31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AE15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30F9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960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4EA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3AC8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C386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E6B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B7D9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D09B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9CCD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642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F36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6C78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29B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F718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349A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CC7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35007" w:rsidRPr="0041745C" w14:paraId="087265D3" w14:textId="77777777" w:rsidTr="00D35007">
        <w:trPr>
          <w:trHeight w:val="31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4A73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1E22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B7A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199B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F3CD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C48F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678E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A8F9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3200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2DFCC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7EFD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5659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7524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B3A0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0141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E577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F1AE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35007" w:rsidRPr="00453F48" w14:paraId="1C3F721D" w14:textId="77777777" w:rsidTr="00D35007">
        <w:trPr>
          <w:trHeight w:val="3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F950" w14:textId="77777777" w:rsidR="00A07177" w:rsidRPr="0041745C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B99" w14:textId="286FDAF8" w:rsidR="00A07177" w:rsidRPr="00453F48" w:rsidRDefault="00A07177" w:rsidP="008D57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41745C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mi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2F1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08D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AE0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AD9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72A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CFE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827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51D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B46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192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DD46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F24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51D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DC2E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2C6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D35007" w:rsidRPr="00453F48" w14:paraId="52E247CC" w14:textId="77777777" w:rsidTr="00D35007">
        <w:trPr>
          <w:trHeight w:val="30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731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07C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4A7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A9C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0CD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184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226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0D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599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88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BBF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45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CD2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16B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C07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31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BBB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</w:tbl>
    <w:p w14:paraId="4DE9366C" w14:textId="77777777" w:rsidR="00A07177" w:rsidRPr="00453F48" w:rsidRDefault="00A07177" w:rsidP="00A071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entury Gothic" w:cstheme="minorHAnsi"/>
          <w:color w:val="000000"/>
          <w:sz w:val="24"/>
          <w:szCs w:val="24"/>
        </w:rPr>
      </w:pPr>
      <w:r w:rsidRPr="00453F48">
        <w:rPr>
          <w:rFonts w:eastAsia="Century Gothic" w:cstheme="minorHAnsi"/>
          <w:color w:val="000000"/>
          <w:sz w:val="24"/>
          <w:szCs w:val="24"/>
        </w:rPr>
        <w:br w:type="page"/>
      </w:r>
    </w:p>
    <w:p w14:paraId="06D9BADC" w14:textId="45EEB459" w:rsidR="00A07177" w:rsidRPr="00C82205" w:rsidRDefault="00837689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4" w:name="_Toc223089292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6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4"/>
    </w:p>
    <w:p w14:paraId="69E2336E" w14:textId="4CB1F5FE" w:rsidR="00A07177" w:rsidRPr="006D517F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’lim 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sturini s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li 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oshirish uchun professor-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qituvchil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 t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rkibining 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rs berg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 (ber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dig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n) f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ri h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qid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6D517F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’lumot</w:t>
      </w:r>
    </w:p>
    <w:tbl>
      <w:tblPr>
        <w:tblW w:w="15163" w:type="dxa"/>
        <w:jc w:val="center"/>
        <w:tblLook w:val="04A0" w:firstRow="1" w:lastRow="0" w:firstColumn="1" w:lastColumn="0" w:noHBand="0" w:noVBand="1"/>
      </w:tblPr>
      <w:tblGrid>
        <w:gridCol w:w="524"/>
        <w:gridCol w:w="1902"/>
        <w:gridCol w:w="1119"/>
        <w:gridCol w:w="1088"/>
        <w:gridCol w:w="1034"/>
        <w:gridCol w:w="1141"/>
        <w:gridCol w:w="1834"/>
        <w:gridCol w:w="1644"/>
        <w:gridCol w:w="1616"/>
        <w:gridCol w:w="1644"/>
        <w:gridCol w:w="1617"/>
      </w:tblGrid>
      <w:tr w:rsidR="00A07177" w:rsidRPr="006D517F" w14:paraId="12E22B68" w14:textId="77777777" w:rsidTr="001A341B">
        <w:trPr>
          <w:trHeight w:val="69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F4EE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T/r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0C81" w14:textId="6DF81F73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Professor-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qituvchil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rning F.I.Sh.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73A0" w14:textId="168F985E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Tu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g‘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ilg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n yili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94E6" w14:textId="132460D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vozimi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08E2" w14:textId="06F19818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St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vk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si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8AF7" w14:textId="32B0F15A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Tug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tg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n OT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T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  <w:t>i nomi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D670" w14:textId="5E5BCC41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Diplom (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diplomli mut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x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ssis, m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gistr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tur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 xml:space="preserve">) 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b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yich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 xml:space="preserve"> mut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x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ssisligi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3CB5" w14:textId="72216916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Ilmiy d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r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si (q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ysi ixtisoslik b</w:t>
            </w:r>
            <w:r w:rsidR="0022024C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yich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 xml:space="preserve"> ek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nligi t</w:t>
            </w:r>
            <w:r w:rsidR="0022024C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liq yozilishi lozim)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EA88" w14:textId="0B483278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Ilmiy unvoni (q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ysi ixtisoslik yoki k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fedr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 xml:space="preserve"> b</w:t>
            </w:r>
            <w:r w:rsidR="0022024C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yich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 xml:space="preserve"> ek</w:t>
            </w:r>
            <w:r w:rsidR="00330F03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nligi t</w:t>
            </w:r>
            <w:r w:rsidR="0022024C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kern w:val="0"/>
                <w:lang w:val="en-US" w:eastAsia="ru-RU"/>
                <w14:ligatures w14:val="none"/>
              </w:rPr>
              <w:t>liq yozilishi lozim)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B4A22" w14:textId="2CA7AD59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Q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ysi 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nl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rd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n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rs berishi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br/>
            </w:r>
            <w:r w:rsidRPr="006D517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n-US" w:eastAsia="ru-RU"/>
                <w14:ligatures w14:val="none"/>
              </w:rPr>
              <w:t>(T</w:t>
            </w:r>
            <w:r w:rsidR="0022024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n-US" w:eastAsia="ru-RU"/>
                <w14:ligatures w14:val="none"/>
              </w:rPr>
              <w:t>liq yozilishi sh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en-US" w:eastAsia="ru-RU"/>
                <w14:ligatures w14:val="none"/>
              </w:rPr>
              <w:t>rt)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7D564" w14:textId="020F1376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Q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ysi y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n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lish (mut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x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ssislik)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 xml:space="preserve">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rs ber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di.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lang w:val="en-US" w:eastAsia="ru-RU"/>
                <w14:ligatures w14:val="none"/>
              </w:rPr>
              <w:br/>
            </w:r>
            <w:r w:rsidRPr="006D517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ru-RU" w:eastAsia="ru-RU"/>
                <w14:ligatures w14:val="none"/>
              </w:rPr>
              <w:t>(T</w:t>
            </w:r>
            <w:r w:rsidR="0022024C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ru-RU" w:eastAsia="ru-RU"/>
                <w14:ligatures w14:val="none"/>
              </w:rPr>
              <w:t>o‘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ru-RU" w:eastAsia="ru-RU"/>
                <w14:ligatures w14:val="none"/>
              </w:rPr>
              <w:t>liq yozilishi sh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val="ru-RU" w:eastAsia="ru-RU"/>
                <w14:ligatures w14:val="none"/>
              </w:rPr>
              <w:t>rt)</w:t>
            </w:r>
          </w:p>
        </w:tc>
      </w:tr>
      <w:tr w:rsidR="00A07177" w:rsidRPr="006D517F" w14:paraId="4350C044" w14:textId="77777777" w:rsidTr="001A341B">
        <w:trPr>
          <w:trHeight w:val="859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F29A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ABCE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B79B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90E0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9380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8332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F78C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7C4B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1931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65BC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BD94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57BD97A4" w14:textId="77777777" w:rsidTr="001A341B">
        <w:trPr>
          <w:trHeight w:val="30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C0F4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18BA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410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AE5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E7F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17A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AC33" w14:textId="77777777" w:rsidR="00A07177" w:rsidRPr="00926A1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F964" w14:textId="77777777" w:rsidR="00A07177" w:rsidRPr="00926A1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5B81" w14:textId="77777777" w:rsidR="00A07177" w:rsidRPr="00926A1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261A" w14:textId="77777777" w:rsidR="00A07177" w:rsidRPr="00926A1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7CCE" w14:textId="77777777" w:rsidR="00A07177" w:rsidRPr="00926A1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11</w:t>
            </w:r>
          </w:p>
        </w:tc>
      </w:tr>
      <w:tr w:rsidR="00A07177" w:rsidRPr="006D517F" w14:paraId="46F7F11E" w14:textId="77777777" w:rsidTr="001A341B">
        <w:trPr>
          <w:trHeight w:val="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603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4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196C" w14:textId="4B2CF87F" w:rsidR="00A07177" w:rsidRPr="006D517F" w:rsidRDefault="00330F03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="00A07177" w:rsidRPr="006D517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sosiy sht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="00A07177" w:rsidRPr="006D517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</w:t>
            </w:r>
          </w:p>
        </w:tc>
      </w:tr>
      <w:tr w:rsidR="00A07177" w:rsidRPr="006D517F" w14:paraId="4BF11932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DE2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0266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B051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BBC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F0BB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2280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9045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8600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8D2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2B9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4DE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37F398EE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716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2968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474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8074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C02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569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9DD3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8AEE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C02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5D0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ACB0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5B3EF000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B6C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F137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A26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E21A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C341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F7D3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705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9666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BBD0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E31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E2F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449950C1" w14:textId="77777777" w:rsidTr="001A341B">
        <w:trPr>
          <w:trHeight w:val="19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1AE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B14C" w14:textId="163CC63A" w:rsidR="00A07177" w:rsidRPr="006D517F" w:rsidRDefault="0022024C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O‘</w:t>
            </w:r>
            <w:r w:rsidR="00A07177" w:rsidRPr="006D517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rindosh</w:t>
            </w:r>
          </w:p>
        </w:tc>
      </w:tr>
      <w:tr w:rsidR="00A07177" w:rsidRPr="006D517F" w14:paraId="194B26FC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D308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A85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8BB8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D175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5783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068A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70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AE91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F080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5A0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B91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73501E48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88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EE47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D9B5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CC4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52E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279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4E4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0C5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BDA0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704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174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7E945D44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B228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8811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BE5A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7C2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CED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E74E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47D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FF4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865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22C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193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631E2418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EC3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029F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5A0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080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B8A8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BCD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DD6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6E1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CE0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8869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D1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666EFDF8" w14:textId="77777777" w:rsidTr="001A341B">
        <w:trPr>
          <w:trHeight w:val="152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1A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5A7B" w14:textId="29B32CC0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So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tb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6D517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y</w:t>
            </w:r>
          </w:p>
        </w:tc>
      </w:tr>
      <w:tr w:rsidR="00A07177" w:rsidRPr="006D517F" w14:paraId="78560682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F267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350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398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731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50C2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E66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26D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B8D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C231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855A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A65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0A3FCDAB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9E31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861B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9E83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E63A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025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3B3F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9FB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731E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29DA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75E0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D881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6D517F" w14:paraId="109793CF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D5E3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4B38" w14:textId="77777777" w:rsidR="00A07177" w:rsidRPr="006D517F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7072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9BB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385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230C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6656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EF6D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D794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1E55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8D5B" w14:textId="77777777" w:rsidR="00A07177" w:rsidRPr="006D517F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453F48" w14:paraId="394BD316" w14:textId="77777777" w:rsidTr="001A341B">
        <w:trPr>
          <w:trHeight w:val="31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251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6D517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...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F836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ECD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909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588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256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BB6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8BC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1D7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A6C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36F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2CEDCAA9" w14:textId="77777777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2AB4A249" w14:textId="467C085B" w:rsidR="00A07177" w:rsidRPr="00C82205" w:rsidRDefault="00837689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5" w:name="_Toc223089293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7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5"/>
    </w:p>
    <w:p w14:paraId="6EC28DE1" w14:textId="029E79CA" w:rsidR="00A07177" w:rsidRPr="00625945" w:rsidRDefault="00A07177" w:rsidP="00A0717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80679">
        <w:rPr>
          <w:rFonts w:cstheme="minorHAnsi"/>
          <w:b/>
          <w:bCs/>
          <w:sz w:val="28"/>
          <w:szCs w:val="28"/>
        </w:rPr>
        <w:t>T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’lim 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sturini s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m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r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 xml:space="preserve">li 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m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lg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 xml:space="preserve"> oshirish uchun professor-</w:t>
      </w:r>
      <w:r w:rsidR="0022024C">
        <w:rPr>
          <w:rFonts w:cstheme="minorHAnsi"/>
          <w:b/>
          <w:bCs/>
          <w:sz w:val="28"/>
          <w:szCs w:val="28"/>
        </w:rPr>
        <w:t>o‘</w:t>
      </w:r>
      <w:r w:rsidRPr="00A80679">
        <w:rPr>
          <w:rFonts w:cstheme="minorHAnsi"/>
          <w:b/>
          <w:bCs/>
          <w:sz w:val="28"/>
          <w:szCs w:val="28"/>
        </w:rPr>
        <w:t>qituvchil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r sht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t birligi h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qid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 xml:space="preserve"> m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A80679">
        <w:rPr>
          <w:rFonts w:cstheme="minorHAnsi"/>
          <w:b/>
          <w:bCs/>
          <w:sz w:val="28"/>
          <w:szCs w:val="28"/>
        </w:rPr>
        <w:t>’lumot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11"/>
        <w:gridCol w:w="843"/>
        <w:gridCol w:w="822"/>
        <w:gridCol w:w="616"/>
        <w:gridCol w:w="961"/>
        <w:gridCol w:w="1048"/>
        <w:gridCol w:w="987"/>
        <w:gridCol w:w="1030"/>
        <w:gridCol w:w="994"/>
        <w:gridCol w:w="751"/>
        <w:gridCol w:w="631"/>
        <w:gridCol w:w="753"/>
        <w:gridCol w:w="631"/>
        <w:gridCol w:w="753"/>
        <w:gridCol w:w="631"/>
        <w:gridCol w:w="1048"/>
        <w:gridCol w:w="544"/>
        <w:gridCol w:w="544"/>
        <w:gridCol w:w="1096"/>
      </w:tblGrid>
      <w:tr w:rsidR="004F2531" w:rsidRPr="00625945" w14:paraId="481DC434" w14:textId="77777777" w:rsidTr="00E624B0">
        <w:trPr>
          <w:trHeight w:val="288"/>
          <w:jc w:val="center"/>
        </w:trPr>
        <w:tc>
          <w:tcPr>
            <w:tcW w:w="1030" w:type="dxa"/>
            <w:vMerge w:val="restart"/>
            <w:vAlign w:val="center"/>
          </w:tcPr>
          <w:p w14:paraId="38C9D5E4" w14:textId="4C6EB854" w:rsidR="00A07177" w:rsidRPr="00625945" w:rsidRDefault="00A07177" w:rsidP="00E624B0">
            <w:pPr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K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fedr</w:t>
            </w:r>
            <w:r w:rsidR="00330F03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858" w:type="dxa"/>
            <w:vMerge w:val="restart"/>
            <w:vAlign w:val="center"/>
          </w:tcPr>
          <w:p w14:paraId="321F6E0F" w14:textId="16E50644" w:rsidR="00A07177" w:rsidRPr="00625945" w:rsidRDefault="00A07177" w:rsidP="00E624B0">
            <w:pPr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F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nl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837" w:type="dxa"/>
            <w:vMerge w:val="restart"/>
            <w:vAlign w:val="center"/>
          </w:tcPr>
          <w:p w14:paraId="7ACE144E" w14:textId="620BF9EA" w:rsidR="00A07177" w:rsidRPr="00625945" w:rsidRDefault="00A07177" w:rsidP="00E624B0">
            <w:pPr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T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’lim tili</w:t>
            </w:r>
          </w:p>
        </w:tc>
        <w:tc>
          <w:tcPr>
            <w:tcW w:w="616" w:type="dxa"/>
            <w:vMerge w:val="restart"/>
            <w:vAlign w:val="center"/>
          </w:tcPr>
          <w:p w14:paraId="4EEDF2E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Kurs</w:t>
            </w:r>
          </w:p>
        </w:tc>
        <w:tc>
          <w:tcPr>
            <w:tcW w:w="961" w:type="dxa"/>
            <w:vMerge w:val="restart"/>
            <w:vAlign w:val="center"/>
          </w:tcPr>
          <w:p w14:paraId="198BE6B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Semestr</w:t>
            </w:r>
          </w:p>
        </w:tc>
        <w:tc>
          <w:tcPr>
            <w:tcW w:w="1048" w:type="dxa"/>
            <w:vMerge w:val="restart"/>
            <w:vAlign w:val="center"/>
          </w:tcPr>
          <w:p w14:paraId="271F3581" w14:textId="0140281E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T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l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b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l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r soni</w:t>
            </w:r>
          </w:p>
        </w:tc>
        <w:tc>
          <w:tcPr>
            <w:tcW w:w="987" w:type="dxa"/>
            <w:vMerge w:val="restart"/>
            <w:vAlign w:val="center"/>
          </w:tcPr>
          <w:p w14:paraId="735457B9" w14:textId="2DE76F79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Potokl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r soni</w:t>
            </w:r>
          </w:p>
        </w:tc>
        <w:tc>
          <w:tcPr>
            <w:tcW w:w="1030" w:type="dxa"/>
            <w:vMerge w:val="restart"/>
            <w:vAlign w:val="center"/>
          </w:tcPr>
          <w:p w14:paraId="05B64773" w14:textId="459E7DA2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Guruhl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r soni</w:t>
            </w:r>
          </w:p>
        </w:tc>
        <w:tc>
          <w:tcPr>
            <w:tcW w:w="994" w:type="dxa"/>
            <w:vMerge w:val="restart"/>
            <w:vAlign w:val="center"/>
          </w:tcPr>
          <w:p w14:paraId="3CDFC857" w14:textId="68FC0E6C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Kichik guruhl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r soni</w:t>
            </w:r>
          </w:p>
        </w:tc>
        <w:tc>
          <w:tcPr>
            <w:tcW w:w="1382" w:type="dxa"/>
            <w:gridSpan w:val="2"/>
            <w:vAlign w:val="center"/>
          </w:tcPr>
          <w:p w14:paraId="701588F8" w14:textId="2B2CFCC3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M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’ruz</w:t>
            </w:r>
            <w:r w:rsidR="00330F03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1384" w:type="dxa"/>
            <w:gridSpan w:val="2"/>
            <w:vAlign w:val="center"/>
          </w:tcPr>
          <w:p w14:paraId="05348A5C" w14:textId="02B7BFDC" w:rsidR="00A07177" w:rsidRPr="00625945" w:rsidRDefault="00330F03" w:rsidP="00E624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>m</w:t>
            </w: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>l. m</w:t>
            </w: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>sh. v</w:t>
            </w: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 xml:space="preserve"> sem.</w:t>
            </w:r>
          </w:p>
        </w:tc>
        <w:tc>
          <w:tcPr>
            <w:tcW w:w="1384" w:type="dxa"/>
            <w:gridSpan w:val="2"/>
            <w:vAlign w:val="center"/>
          </w:tcPr>
          <w:p w14:paraId="4BAC8D10" w14:textId="74A2484B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L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b. d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rs.</w:t>
            </w:r>
          </w:p>
        </w:tc>
        <w:tc>
          <w:tcPr>
            <w:tcW w:w="954" w:type="dxa"/>
            <w:vMerge w:val="restart"/>
            <w:vAlign w:val="center"/>
          </w:tcPr>
          <w:p w14:paraId="35AC8E02" w14:textId="6265FFFD" w:rsidR="00A07177" w:rsidRPr="00625945" w:rsidRDefault="004F2531" w:rsidP="00E624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Oraliq va yakuniy baholash o‘tkazish</w:t>
            </w:r>
          </w:p>
        </w:tc>
        <w:tc>
          <w:tcPr>
            <w:tcW w:w="563" w:type="dxa"/>
            <w:vMerge w:val="restart"/>
            <w:vAlign w:val="center"/>
          </w:tcPr>
          <w:p w14:paraId="37D0AB7C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...</w:t>
            </w:r>
          </w:p>
        </w:tc>
        <w:tc>
          <w:tcPr>
            <w:tcW w:w="563" w:type="dxa"/>
            <w:vMerge w:val="restart"/>
            <w:vAlign w:val="center"/>
          </w:tcPr>
          <w:p w14:paraId="5B4F75D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...</w:t>
            </w:r>
          </w:p>
        </w:tc>
        <w:tc>
          <w:tcPr>
            <w:tcW w:w="1096" w:type="dxa"/>
            <w:vMerge w:val="restart"/>
            <w:vAlign w:val="center"/>
          </w:tcPr>
          <w:p w14:paraId="126858A7" w14:textId="7F0E4D00" w:rsidR="00A07177" w:rsidRPr="00625945" w:rsidRDefault="00330F03" w:rsidP="00E624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>jr</w:t>
            </w: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>tilg</w:t>
            </w: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>n Sht</w:t>
            </w:r>
            <w:r>
              <w:rPr>
                <w:rFonts w:cstheme="minorHAnsi"/>
                <w:b/>
                <w:bCs/>
              </w:rPr>
              <w:t>a</w:t>
            </w:r>
            <w:r w:rsidR="00A07177" w:rsidRPr="00625945">
              <w:rPr>
                <w:rFonts w:cstheme="minorHAnsi"/>
                <w:b/>
                <w:bCs/>
              </w:rPr>
              <w:t>t birligi</w:t>
            </w:r>
          </w:p>
        </w:tc>
      </w:tr>
      <w:tr w:rsidR="004F2531" w:rsidRPr="00625945" w14:paraId="47C7BCA2" w14:textId="77777777" w:rsidTr="00E624B0">
        <w:trPr>
          <w:trHeight w:val="393"/>
          <w:jc w:val="center"/>
        </w:trPr>
        <w:tc>
          <w:tcPr>
            <w:tcW w:w="1030" w:type="dxa"/>
            <w:vMerge/>
            <w:vAlign w:val="center"/>
          </w:tcPr>
          <w:p w14:paraId="38FCC7F2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8" w:type="dxa"/>
            <w:vMerge/>
            <w:vAlign w:val="center"/>
          </w:tcPr>
          <w:p w14:paraId="548F6C93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  <w:vMerge/>
            <w:vAlign w:val="center"/>
          </w:tcPr>
          <w:p w14:paraId="1D451F3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6" w:type="dxa"/>
            <w:vMerge/>
            <w:vAlign w:val="center"/>
          </w:tcPr>
          <w:p w14:paraId="7FCA61D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dxa"/>
            <w:vMerge/>
            <w:vAlign w:val="center"/>
          </w:tcPr>
          <w:p w14:paraId="121809B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8" w:type="dxa"/>
            <w:vMerge/>
            <w:vAlign w:val="center"/>
          </w:tcPr>
          <w:p w14:paraId="3F39632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vMerge/>
            <w:vAlign w:val="center"/>
          </w:tcPr>
          <w:p w14:paraId="179DDFC8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0" w:type="dxa"/>
            <w:vMerge/>
            <w:vAlign w:val="center"/>
          </w:tcPr>
          <w:p w14:paraId="1E9EC4D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4" w:type="dxa"/>
            <w:vMerge/>
            <w:vAlign w:val="center"/>
          </w:tcPr>
          <w:p w14:paraId="4BF3178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47DA1CDC" w14:textId="2156EC43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1 t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 xml:space="preserve"> potok</w:t>
            </w:r>
          </w:p>
        </w:tc>
        <w:tc>
          <w:tcPr>
            <w:tcW w:w="631" w:type="dxa"/>
            <w:vAlign w:val="center"/>
          </w:tcPr>
          <w:p w14:paraId="15921212" w14:textId="435391EE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J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mi</w:t>
            </w:r>
          </w:p>
        </w:tc>
        <w:tc>
          <w:tcPr>
            <w:tcW w:w="753" w:type="dxa"/>
            <w:vAlign w:val="center"/>
          </w:tcPr>
          <w:p w14:paraId="1FCBF077" w14:textId="6C39914F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1 t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 xml:space="preserve"> guruh</w:t>
            </w:r>
          </w:p>
        </w:tc>
        <w:tc>
          <w:tcPr>
            <w:tcW w:w="631" w:type="dxa"/>
            <w:vAlign w:val="center"/>
          </w:tcPr>
          <w:p w14:paraId="6DD4DA59" w14:textId="468D3C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J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mi</w:t>
            </w:r>
          </w:p>
        </w:tc>
        <w:tc>
          <w:tcPr>
            <w:tcW w:w="753" w:type="dxa"/>
            <w:vAlign w:val="center"/>
          </w:tcPr>
          <w:p w14:paraId="19C96F5C" w14:textId="70903C85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1 t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 xml:space="preserve"> guruh</w:t>
            </w:r>
          </w:p>
        </w:tc>
        <w:tc>
          <w:tcPr>
            <w:tcW w:w="631" w:type="dxa"/>
            <w:vAlign w:val="center"/>
          </w:tcPr>
          <w:p w14:paraId="5FC1ECF8" w14:textId="795E246D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J</w:t>
            </w:r>
            <w:r w:rsidR="00330F03">
              <w:rPr>
                <w:rFonts w:cstheme="minorHAnsi"/>
                <w:b/>
                <w:bCs/>
              </w:rPr>
              <w:t>a</w:t>
            </w:r>
            <w:r w:rsidRPr="00625945">
              <w:rPr>
                <w:rFonts w:cstheme="minorHAnsi"/>
                <w:b/>
                <w:bCs/>
              </w:rPr>
              <w:t>mi</w:t>
            </w:r>
          </w:p>
        </w:tc>
        <w:tc>
          <w:tcPr>
            <w:tcW w:w="954" w:type="dxa"/>
            <w:vMerge/>
            <w:vAlign w:val="center"/>
          </w:tcPr>
          <w:p w14:paraId="2DACCA0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Merge/>
            <w:vAlign w:val="center"/>
          </w:tcPr>
          <w:p w14:paraId="58D0140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Merge/>
            <w:vAlign w:val="center"/>
          </w:tcPr>
          <w:p w14:paraId="419D89C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53BAFEA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07177" w:rsidRPr="00625945" w14:paraId="10C04B71" w14:textId="77777777" w:rsidTr="00E624B0">
        <w:trPr>
          <w:jc w:val="center"/>
        </w:trPr>
        <w:tc>
          <w:tcPr>
            <w:tcW w:w="15687" w:type="dxa"/>
            <w:gridSpan w:val="19"/>
            <w:vAlign w:val="center"/>
          </w:tcPr>
          <w:p w14:paraId="549C71A3" w14:textId="23E893EE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1-</w:t>
            </w:r>
            <w:r w:rsidR="0022024C">
              <w:rPr>
                <w:rFonts w:cstheme="minorHAnsi"/>
                <w:b/>
                <w:bCs/>
              </w:rPr>
              <w:t>o‘</w:t>
            </w:r>
            <w:r w:rsidRPr="00625945">
              <w:rPr>
                <w:rFonts w:cstheme="minorHAnsi"/>
                <w:b/>
                <w:bCs/>
              </w:rPr>
              <w:t>quv yili uchun</w:t>
            </w:r>
          </w:p>
        </w:tc>
      </w:tr>
      <w:tr w:rsidR="004F2531" w:rsidRPr="00625945" w14:paraId="0BF5A102" w14:textId="77777777" w:rsidTr="00E624B0">
        <w:trPr>
          <w:jc w:val="center"/>
        </w:trPr>
        <w:tc>
          <w:tcPr>
            <w:tcW w:w="1030" w:type="dxa"/>
            <w:vAlign w:val="center"/>
          </w:tcPr>
          <w:p w14:paraId="3C1ADDA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14:paraId="6DB55070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14:paraId="5FDBC88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0DA9D0C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dxa"/>
            <w:vAlign w:val="center"/>
          </w:tcPr>
          <w:p w14:paraId="46BADF98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0A20B5BF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vAlign w:val="center"/>
          </w:tcPr>
          <w:p w14:paraId="23E9069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 w14:paraId="3DAF0DD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4" w:type="dxa"/>
            <w:vAlign w:val="center"/>
          </w:tcPr>
          <w:p w14:paraId="7FB317B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14A2D308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458688E3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553E4208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5078176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2A25C25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059DAF92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0D65225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7BE36D8C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5EEE7D0F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96" w:type="dxa"/>
            <w:vAlign w:val="center"/>
          </w:tcPr>
          <w:p w14:paraId="7E40832F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07177" w:rsidRPr="00625945" w14:paraId="35D11939" w14:textId="77777777" w:rsidTr="00E624B0">
        <w:trPr>
          <w:jc w:val="center"/>
        </w:trPr>
        <w:tc>
          <w:tcPr>
            <w:tcW w:w="15687" w:type="dxa"/>
            <w:gridSpan w:val="19"/>
            <w:vAlign w:val="center"/>
          </w:tcPr>
          <w:p w14:paraId="692E71D0" w14:textId="41DA6180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2-</w:t>
            </w:r>
            <w:r w:rsidR="0022024C">
              <w:rPr>
                <w:rFonts w:cstheme="minorHAnsi"/>
                <w:b/>
                <w:bCs/>
              </w:rPr>
              <w:t>o‘</w:t>
            </w:r>
            <w:r w:rsidRPr="00625945">
              <w:rPr>
                <w:rFonts w:cstheme="minorHAnsi"/>
                <w:b/>
                <w:bCs/>
              </w:rPr>
              <w:t>quv yili uchun</w:t>
            </w:r>
          </w:p>
        </w:tc>
      </w:tr>
      <w:tr w:rsidR="004F2531" w:rsidRPr="00625945" w14:paraId="15520439" w14:textId="77777777" w:rsidTr="00E624B0">
        <w:trPr>
          <w:jc w:val="center"/>
        </w:trPr>
        <w:tc>
          <w:tcPr>
            <w:tcW w:w="1030" w:type="dxa"/>
            <w:vAlign w:val="center"/>
          </w:tcPr>
          <w:p w14:paraId="31C15F53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14:paraId="6272AECB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14:paraId="64A89210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31F8545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dxa"/>
            <w:vAlign w:val="center"/>
          </w:tcPr>
          <w:p w14:paraId="1EC96AD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3014D25C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vAlign w:val="center"/>
          </w:tcPr>
          <w:p w14:paraId="29D6F0DC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 w14:paraId="35E2EEC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4" w:type="dxa"/>
            <w:vAlign w:val="center"/>
          </w:tcPr>
          <w:p w14:paraId="5DF0283B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61443FA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124A591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49495B8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1E49AB3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0B39BD3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411C99DB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01474D3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2769E49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2474264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96" w:type="dxa"/>
            <w:vAlign w:val="center"/>
          </w:tcPr>
          <w:p w14:paraId="16ECCBC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07177" w:rsidRPr="00625945" w14:paraId="5E37A3BE" w14:textId="77777777" w:rsidTr="00E624B0">
        <w:trPr>
          <w:jc w:val="center"/>
        </w:trPr>
        <w:tc>
          <w:tcPr>
            <w:tcW w:w="15687" w:type="dxa"/>
            <w:gridSpan w:val="19"/>
            <w:vAlign w:val="center"/>
          </w:tcPr>
          <w:p w14:paraId="0678AAA8" w14:textId="022B615D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3-</w:t>
            </w:r>
            <w:r w:rsidR="0022024C">
              <w:rPr>
                <w:rFonts w:cstheme="minorHAnsi"/>
                <w:b/>
                <w:bCs/>
              </w:rPr>
              <w:t>o‘</w:t>
            </w:r>
            <w:r w:rsidRPr="00625945">
              <w:rPr>
                <w:rFonts w:cstheme="minorHAnsi"/>
                <w:b/>
                <w:bCs/>
              </w:rPr>
              <w:t>quv yili uchun</w:t>
            </w:r>
          </w:p>
        </w:tc>
      </w:tr>
      <w:tr w:rsidR="004F2531" w:rsidRPr="00625945" w14:paraId="4C404866" w14:textId="77777777" w:rsidTr="00E624B0">
        <w:trPr>
          <w:jc w:val="center"/>
        </w:trPr>
        <w:tc>
          <w:tcPr>
            <w:tcW w:w="1030" w:type="dxa"/>
            <w:vAlign w:val="center"/>
          </w:tcPr>
          <w:p w14:paraId="179194C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14:paraId="4704F22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14:paraId="23CB936C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53E35F5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dxa"/>
            <w:vAlign w:val="center"/>
          </w:tcPr>
          <w:p w14:paraId="54CE576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0AFC552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vAlign w:val="center"/>
          </w:tcPr>
          <w:p w14:paraId="0D5C66C2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 w14:paraId="2CDED7E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4" w:type="dxa"/>
            <w:vAlign w:val="center"/>
          </w:tcPr>
          <w:p w14:paraId="7C0E627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4EE407A8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1D069A4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2158DB3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68DE0BB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297463AB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7120581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00E009FB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2DEB887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3FDF5CD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96" w:type="dxa"/>
            <w:vAlign w:val="center"/>
          </w:tcPr>
          <w:p w14:paraId="76F9124F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07177" w:rsidRPr="00625945" w14:paraId="2F52EB00" w14:textId="77777777" w:rsidTr="00E624B0">
        <w:trPr>
          <w:jc w:val="center"/>
        </w:trPr>
        <w:tc>
          <w:tcPr>
            <w:tcW w:w="15687" w:type="dxa"/>
            <w:gridSpan w:val="19"/>
            <w:vAlign w:val="center"/>
          </w:tcPr>
          <w:p w14:paraId="592659E1" w14:textId="7EC25D1E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 w:rsidRPr="00625945">
              <w:rPr>
                <w:rFonts w:cstheme="minorHAnsi"/>
                <w:b/>
                <w:bCs/>
              </w:rPr>
              <w:t>4-</w:t>
            </w:r>
            <w:r w:rsidR="0022024C">
              <w:rPr>
                <w:rFonts w:cstheme="minorHAnsi"/>
                <w:b/>
                <w:bCs/>
              </w:rPr>
              <w:t>o‘</w:t>
            </w:r>
            <w:r w:rsidRPr="00625945">
              <w:rPr>
                <w:rFonts w:cstheme="minorHAnsi"/>
                <w:b/>
                <w:bCs/>
              </w:rPr>
              <w:t>quv yili uchun</w:t>
            </w:r>
          </w:p>
        </w:tc>
      </w:tr>
      <w:tr w:rsidR="004F2531" w:rsidRPr="00625945" w14:paraId="0032E5FC" w14:textId="77777777" w:rsidTr="00E624B0">
        <w:trPr>
          <w:jc w:val="center"/>
        </w:trPr>
        <w:tc>
          <w:tcPr>
            <w:tcW w:w="1030" w:type="dxa"/>
            <w:vAlign w:val="center"/>
          </w:tcPr>
          <w:p w14:paraId="1B0E25CF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14:paraId="08CD42A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14:paraId="4581D87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2159BC4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dxa"/>
            <w:vAlign w:val="center"/>
          </w:tcPr>
          <w:p w14:paraId="0A99878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3EF015D0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vAlign w:val="center"/>
          </w:tcPr>
          <w:p w14:paraId="1B819E03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 w14:paraId="56979D93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4" w:type="dxa"/>
            <w:vAlign w:val="center"/>
          </w:tcPr>
          <w:p w14:paraId="1184EAF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3337DCE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0122607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1EDB60D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611EE70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799100F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4ADF05F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68F4562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009A0152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2F31508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96" w:type="dxa"/>
            <w:vAlign w:val="center"/>
          </w:tcPr>
          <w:p w14:paraId="11EB053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07177" w:rsidRPr="00625945" w14:paraId="0EFB7C77" w14:textId="77777777" w:rsidTr="00E624B0">
        <w:trPr>
          <w:jc w:val="center"/>
        </w:trPr>
        <w:tc>
          <w:tcPr>
            <w:tcW w:w="15687" w:type="dxa"/>
            <w:gridSpan w:val="19"/>
            <w:vAlign w:val="center"/>
          </w:tcPr>
          <w:p w14:paraId="3BADA0B8" w14:textId="720B394B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625945">
              <w:rPr>
                <w:rFonts w:cstheme="minorHAnsi"/>
                <w:b/>
                <w:bCs/>
              </w:rPr>
              <w:t>-</w:t>
            </w:r>
            <w:r w:rsidR="0022024C">
              <w:rPr>
                <w:rFonts w:cstheme="minorHAnsi"/>
                <w:b/>
                <w:bCs/>
              </w:rPr>
              <w:t>o‘</w:t>
            </w:r>
            <w:r w:rsidRPr="00625945">
              <w:rPr>
                <w:rFonts w:cstheme="minorHAnsi"/>
                <w:b/>
                <w:bCs/>
              </w:rPr>
              <w:t>quv yili uchun</w:t>
            </w:r>
          </w:p>
        </w:tc>
      </w:tr>
      <w:tr w:rsidR="004F2531" w:rsidRPr="00625945" w14:paraId="1EC384BC" w14:textId="77777777" w:rsidTr="00E624B0">
        <w:trPr>
          <w:jc w:val="center"/>
        </w:trPr>
        <w:tc>
          <w:tcPr>
            <w:tcW w:w="1030" w:type="dxa"/>
            <w:vAlign w:val="center"/>
          </w:tcPr>
          <w:p w14:paraId="60E2A198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14:paraId="715E1F2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14:paraId="42DF152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033C6E1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dxa"/>
            <w:vAlign w:val="center"/>
          </w:tcPr>
          <w:p w14:paraId="40581CC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0F55EA60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vAlign w:val="center"/>
          </w:tcPr>
          <w:p w14:paraId="6E0D1FB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 w14:paraId="0885B9B2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4" w:type="dxa"/>
            <w:vAlign w:val="center"/>
          </w:tcPr>
          <w:p w14:paraId="0D31A6D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44D9B93B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6FA3D85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7BAF352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0B97182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3E872554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61AFDD1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32C1591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3E84188E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6CAEDED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96" w:type="dxa"/>
            <w:vAlign w:val="center"/>
          </w:tcPr>
          <w:p w14:paraId="0BA6F2F6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07177" w:rsidRPr="00625945" w14:paraId="0A78120A" w14:textId="77777777" w:rsidTr="00E624B0">
        <w:trPr>
          <w:jc w:val="center"/>
        </w:trPr>
        <w:tc>
          <w:tcPr>
            <w:tcW w:w="15687" w:type="dxa"/>
            <w:gridSpan w:val="19"/>
            <w:vAlign w:val="center"/>
          </w:tcPr>
          <w:p w14:paraId="4DC7F112" w14:textId="67C218C5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25945">
              <w:rPr>
                <w:rFonts w:cstheme="minorHAnsi"/>
                <w:b/>
                <w:bCs/>
              </w:rPr>
              <w:t>-</w:t>
            </w:r>
            <w:r w:rsidR="0022024C">
              <w:rPr>
                <w:rFonts w:cstheme="minorHAnsi"/>
                <w:b/>
                <w:bCs/>
              </w:rPr>
              <w:t>o‘</w:t>
            </w:r>
            <w:r w:rsidRPr="00625945">
              <w:rPr>
                <w:rFonts w:cstheme="minorHAnsi"/>
                <w:b/>
                <w:bCs/>
              </w:rPr>
              <w:t>quv yili uchun</w:t>
            </w:r>
          </w:p>
        </w:tc>
      </w:tr>
      <w:tr w:rsidR="004F2531" w:rsidRPr="00625945" w14:paraId="7725A14F" w14:textId="77777777" w:rsidTr="00E624B0">
        <w:trPr>
          <w:jc w:val="center"/>
        </w:trPr>
        <w:tc>
          <w:tcPr>
            <w:tcW w:w="1030" w:type="dxa"/>
            <w:vAlign w:val="center"/>
          </w:tcPr>
          <w:p w14:paraId="3B58BC96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8" w:type="dxa"/>
            <w:vAlign w:val="center"/>
          </w:tcPr>
          <w:p w14:paraId="56478DBF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37" w:type="dxa"/>
            <w:vAlign w:val="center"/>
          </w:tcPr>
          <w:p w14:paraId="1215CEA0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16" w:type="dxa"/>
            <w:vAlign w:val="center"/>
          </w:tcPr>
          <w:p w14:paraId="69A49BB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61" w:type="dxa"/>
            <w:vAlign w:val="center"/>
          </w:tcPr>
          <w:p w14:paraId="6AF712F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239FC395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vAlign w:val="center"/>
          </w:tcPr>
          <w:p w14:paraId="431EFEF9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 w14:paraId="17287A1D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4" w:type="dxa"/>
            <w:vAlign w:val="center"/>
          </w:tcPr>
          <w:p w14:paraId="06E17458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1239043A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3063D7A6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0154C616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2C3FF81C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2D1E13E7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1" w:type="dxa"/>
            <w:vAlign w:val="center"/>
          </w:tcPr>
          <w:p w14:paraId="75EE601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54E857E2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70806A51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097B90E0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96" w:type="dxa"/>
            <w:vAlign w:val="center"/>
          </w:tcPr>
          <w:p w14:paraId="6471A722" w14:textId="77777777" w:rsidR="00A07177" w:rsidRPr="00625945" w:rsidRDefault="00A07177" w:rsidP="00E624B0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9AA4B5B" w14:textId="77777777" w:rsidR="00A07177" w:rsidRPr="00453F48" w:rsidRDefault="00A07177" w:rsidP="00A0717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519E569" w14:textId="77777777" w:rsidR="00A07177" w:rsidRPr="00453F48" w:rsidRDefault="00A07177" w:rsidP="00A071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3F48">
        <w:rPr>
          <w:rFonts w:cstheme="minorHAnsi"/>
          <w:b/>
          <w:bCs/>
          <w:sz w:val="24"/>
          <w:szCs w:val="24"/>
        </w:rPr>
        <w:br w:type="page"/>
      </w:r>
    </w:p>
    <w:p w14:paraId="39BFE9C2" w14:textId="411F38A5" w:rsidR="00A07177" w:rsidRPr="00C82205" w:rsidRDefault="00837689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6" w:name="_Toc223089294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8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6"/>
    </w:p>
    <w:p w14:paraId="12779152" w14:textId="79DA63EA" w:rsidR="00A07177" w:rsidRPr="00453F48" w:rsidRDefault="00A07177" w:rsidP="00A0717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53F48">
        <w:rPr>
          <w:rFonts w:cstheme="minorHAnsi"/>
          <w:b/>
          <w:bCs/>
          <w:sz w:val="28"/>
          <w:szCs w:val="28"/>
        </w:rPr>
        <w:t>T</w:t>
      </w:r>
      <w:r w:rsidR="00330F03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’</w:t>
      </w:r>
      <w:r w:rsidRPr="00453F48">
        <w:rPr>
          <w:rFonts w:cstheme="minorHAnsi"/>
          <w:b/>
          <w:bCs/>
          <w:sz w:val="28"/>
          <w:szCs w:val="28"/>
        </w:rPr>
        <w:t>lim y</w:t>
      </w:r>
      <w:r w:rsidR="0022024C">
        <w:rPr>
          <w:rFonts w:cstheme="minorHAnsi"/>
          <w:b/>
          <w:bCs/>
          <w:sz w:val="28"/>
          <w:szCs w:val="28"/>
        </w:rPr>
        <w:t>o‘</w:t>
      </w:r>
      <w:r w:rsidRPr="00453F48">
        <w:rPr>
          <w:rFonts w:cstheme="minorHAnsi"/>
          <w:b/>
          <w:bCs/>
          <w:sz w:val="28"/>
          <w:szCs w:val="28"/>
        </w:rPr>
        <w:t>n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lishi (mut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x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ssislik)ning </w:t>
      </w:r>
      <w:r w:rsidR="0022024C">
        <w:rPr>
          <w:rFonts w:cstheme="minorHAnsi"/>
          <w:b/>
          <w:bCs/>
          <w:sz w:val="28"/>
          <w:szCs w:val="28"/>
        </w:rPr>
        <w:t>o‘</w:t>
      </w:r>
      <w:r w:rsidRPr="00453F48">
        <w:rPr>
          <w:rFonts w:cstheme="minorHAnsi"/>
          <w:b/>
          <w:bCs/>
          <w:sz w:val="28"/>
          <w:szCs w:val="28"/>
        </w:rPr>
        <w:t>quv j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r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yoni me</w:t>
      </w:r>
      <w:r>
        <w:rPr>
          <w:rFonts w:cstheme="minorHAnsi"/>
          <w:b/>
          <w:bCs/>
          <w:sz w:val="28"/>
          <w:szCs w:val="28"/>
        </w:rPr>
        <w:t>’</w:t>
      </w:r>
      <w:r w:rsidRPr="00453F48">
        <w:rPr>
          <w:rFonts w:cstheme="minorHAnsi"/>
          <w:b/>
          <w:bCs/>
          <w:sz w:val="28"/>
          <w:szCs w:val="28"/>
        </w:rPr>
        <w:t>yoriy hujj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tl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ri bil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n t</w:t>
      </w:r>
      <w:r w:rsidR="00330F03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’</w:t>
      </w:r>
      <w:r w:rsidRPr="00453F48">
        <w:rPr>
          <w:rFonts w:cstheme="minorHAnsi"/>
          <w:b/>
          <w:bCs/>
          <w:sz w:val="28"/>
          <w:szCs w:val="28"/>
        </w:rPr>
        <w:t>minl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ng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nligi h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qid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 m</w:t>
      </w:r>
      <w:r w:rsidR="00330F03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’</w:t>
      </w:r>
      <w:r w:rsidRPr="00453F48">
        <w:rPr>
          <w:rFonts w:cstheme="minorHAnsi"/>
          <w:b/>
          <w:bCs/>
          <w:sz w:val="28"/>
          <w:szCs w:val="28"/>
        </w:rPr>
        <w:t>lumot</w:t>
      </w:r>
    </w:p>
    <w:tbl>
      <w:tblPr>
        <w:tblW w:w="14120" w:type="dxa"/>
        <w:jc w:val="center"/>
        <w:tblLook w:val="04A0" w:firstRow="1" w:lastRow="0" w:firstColumn="1" w:lastColumn="0" w:noHBand="0" w:noVBand="1"/>
      </w:tblPr>
      <w:tblGrid>
        <w:gridCol w:w="4707"/>
        <w:gridCol w:w="4009"/>
        <w:gridCol w:w="2955"/>
        <w:gridCol w:w="2227"/>
        <w:gridCol w:w="222"/>
      </w:tblGrid>
      <w:tr w:rsidR="00A07177" w:rsidRPr="00453F48" w14:paraId="3A0988D4" w14:textId="77777777" w:rsidTr="00E624B0">
        <w:trPr>
          <w:gridAfter w:val="1"/>
          <w:wAfter w:w="222" w:type="dxa"/>
          <w:trHeight w:val="450"/>
          <w:jc w:val="center"/>
        </w:trPr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A21A" w14:textId="5C90CDEA" w:rsidR="00A07177" w:rsidRPr="00C407D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DTS, 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bi,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quv v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ishchi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quv rej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rining 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vjudligi, q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chon v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kim tomonid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sdiql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nligi</w:t>
            </w:r>
          </w:p>
        </w:tc>
        <w:tc>
          <w:tcPr>
            <w:tcW w:w="6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7279" w14:textId="4A8D9992" w:rsidR="00A07177" w:rsidRPr="00C407D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 b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yich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o‘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quv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sturl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ri (sill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bus)ning q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chon v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kim tomonid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sdiql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nligi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5A2F" w14:textId="397C00BB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’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ul k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fedr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</w:p>
        </w:tc>
      </w:tr>
      <w:tr w:rsidR="00A07177" w:rsidRPr="00453F48" w14:paraId="75036139" w14:textId="77777777" w:rsidTr="00E624B0">
        <w:trPr>
          <w:trHeight w:val="315"/>
          <w:jc w:val="center"/>
        </w:trPr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F8F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6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0928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80C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805E" w14:textId="77777777" w:rsidR="00A07177" w:rsidRPr="00453F48" w:rsidRDefault="00A07177" w:rsidP="00E624B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453F48" w14:paraId="7E4360C3" w14:textId="77777777" w:rsidTr="00E624B0">
        <w:trPr>
          <w:trHeight w:val="630"/>
          <w:jc w:val="center"/>
        </w:trPr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C810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C722" w14:textId="77203557" w:rsidR="00A07177" w:rsidRPr="00395B3A" w:rsidRDefault="0022024C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O‘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quv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sturl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="00A07177"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ri*</w:t>
            </w:r>
            <w:r w:rsidR="00395B3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*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B77" w14:textId="597CBB2A" w:rsidR="00A07177" w:rsidRPr="00C407D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407D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 xml:space="preserve">Ishchi </w:t>
            </w:r>
            <w:r w:rsidR="0022024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o‘</w:t>
            </w:r>
            <w:r w:rsidRPr="00C407D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quv d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sturl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ri (sill</w:t>
            </w:r>
            <w:r w:rsidR="00330F0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bus)</w:t>
            </w:r>
            <w:r w:rsidR="00395B3A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it-IT" w:eastAsia="ru-RU"/>
                <w14:ligatures w14:val="none"/>
              </w:rPr>
              <w:t>***</w:t>
            </w: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3573" w14:textId="77777777" w:rsidR="00A07177" w:rsidRPr="00C407D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F5941EF" w14:textId="77777777" w:rsidR="00A07177" w:rsidRPr="00C407D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it-IT" w:eastAsia="ru-RU"/>
                <w14:ligatures w14:val="none"/>
              </w:rPr>
            </w:pPr>
          </w:p>
        </w:tc>
      </w:tr>
      <w:tr w:rsidR="00A07177" w:rsidRPr="00453F48" w14:paraId="7805C329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0B1A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</w:t>
            </w:r>
            <w:r w:rsidRPr="00453F48">
              <w:rPr>
                <w:rFonts w:eastAsia="Times New Roman" w:cstheme="minorHAnsi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DTS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yoki XTS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E4CC" w14:textId="680873E0" w:rsidR="00A07177" w:rsidRPr="00321FF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I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. 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jburiy f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nl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</w:t>
            </w:r>
            <w:r w:rsidR="00321FF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*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45CB" w14:textId="6AC2E671" w:rsidR="00A07177" w:rsidRPr="00CC345B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I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. 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jburiy f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nl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</w:t>
            </w:r>
            <w:r w:rsidR="00CC345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54D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366D24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6E17FAC7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E7D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FFB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22E5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33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558AE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7C127716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FE4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F15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B7A8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827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6418A6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19FBEC50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8A0A" w14:textId="292E2005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  <w:r w:rsidRPr="00453F48">
              <w:rPr>
                <w:rFonts w:eastAsia="Times New Roman" w:cstheme="minorHAnsi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 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k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t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bl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95F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34E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210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797EA2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55E5AB1D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7C45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60A6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8445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F4E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3E1CD9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595E55EC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6228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8495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F8C2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FFE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92D0BA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1BC3DD4C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D39" w14:textId="05002FB6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  <w:r w:rsidRPr="00453F48">
              <w:rPr>
                <w:rFonts w:eastAsia="Times New Roman" w:cstheme="minorHAnsi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 </w:t>
            </w:r>
            <w:r w:rsidR="0022024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R: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90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048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FB0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A2AC97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20664B45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682D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6FB2" w14:textId="217FDE58" w:rsidR="00A07177" w:rsidRPr="00395B3A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II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. 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nlov f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nl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</w:t>
            </w:r>
            <w:r w:rsidR="00321FF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*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E857" w14:textId="13B4191E" w:rsidR="00A07177" w:rsidRPr="00395B3A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II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. 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nlov f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nl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</w:t>
            </w:r>
            <w:r w:rsidR="00395B3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21E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837682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4F1BCC9C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5B3A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8CA6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8835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332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4FD143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00740C52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4B45" w14:textId="0B09374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  <w:r w:rsidRPr="00453F48">
              <w:rPr>
                <w:rFonts w:eastAsia="Times New Roman" w:cstheme="minorHAnsi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  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I</w:t>
            </w:r>
            <w:r w:rsidR="0022024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R: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4A9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2521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45B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A0734D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65EEF6FE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53DE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60B1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1AAC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3769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7FABCF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A07177" w:rsidRPr="00453F48" w14:paraId="102568B5" w14:textId="77777777" w:rsidTr="00E624B0">
        <w:trPr>
          <w:trHeight w:val="315"/>
          <w:jc w:val="center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6377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8302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8EBD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A62D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6BEB0E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</w:tbl>
    <w:p w14:paraId="062E9B75" w14:textId="77777777" w:rsidR="00A07177" w:rsidRPr="00453F48" w:rsidRDefault="00A07177" w:rsidP="00A07177">
      <w:pPr>
        <w:spacing w:after="0"/>
        <w:jc w:val="center"/>
        <w:rPr>
          <w:rFonts w:cstheme="minorHAnsi"/>
          <w:sz w:val="24"/>
          <w:szCs w:val="24"/>
        </w:rPr>
      </w:pPr>
    </w:p>
    <w:p w14:paraId="450E97B8" w14:textId="31584B97" w:rsidR="00A07177" w:rsidRPr="00453F48" w:rsidRDefault="00A07177" w:rsidP="00A07177">
      <w:pPr>
        <w:spacing w:after="0"/>
        <w:jc w:val="both"/>
        <w:rPr>
          <w:rFonts w:cstheme="minorHAnsi"/>
          <w:sz w:val="24"/>
          <w:szCs w:val="24"/>
        </w:rPr>
      </w:pPr>
      <w:r w:rsidRPr="00453F48">
        <w:rPr>
          <w:rFonts w:cstheme="minorHAnsi"/>
          <w:sz w:val="24"/>
          <w:szCs w:val="24"/>
        </w:rPr>
        <w:t>*) – F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 blokl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ri t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sdiql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n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 rej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k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rs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tilg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ndek yozil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di. H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 bir f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nning nomi h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md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 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sturl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ri yoki (sill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bus)ning q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chon v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kim tomonid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 t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sdiql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nligi, f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m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’</w:t>
      </w:r>
      <w:r w:rsidRPr="00453F48">
        <w:rPr>
          <w:rFonts w:cstheme="minorHAnsi"/>
          <w:sz w:val="24"/>
          <w:szCs w:val="24"/>
        </w:rPr>
        <w:t>ul k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fedr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 noml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ri 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lohid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yozil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di.</w:t>
      </w:r>
    </w:p>
    <w:p w14:paraId="5BDF3ADE" w14:textId="1715517D" w:rsidR="00A07177" w:rsidRPr="00453F48" w:rsidRDefault="00A07177" w:rsidP="00A07177">
      <w:pPr>
        <w:spacing w:after="0"/>
        <w:jc w:val="both"/>
        <w:rPr>
          <w:rFonts w:cstheme="minorHAnsi"/>
          <w:sz w:val="24"/>
          <w:szCs w:val="24"/>
        </w:rPr>
      </w:pPr>
      <w:r w:rsidRPr="00453F48">
        <w:rPr>
          <w:rFonts w:cstheme="minorHAnsi"/>
          <w:sz w:val="24"/>
          <w:szCs w:val="24"/>
        </w:rPr>
        <w:t>**) – F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nning ishchi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 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sturl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ri (sill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bus) OTT Keng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shi (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quv-uslubiy)d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muhok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m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qilinib,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 ishl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ri prorektori tomonid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 t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sdiql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 b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lishi ker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k.</w:t>
      </w:r>
    </w:p>
    <w:p w14:paraId="1DE24C5D" w14:textId="576F03DC" w:rsidR="00A07177" w:rsidRPr="00453F48" w:rsidRDefault="00A07177" w:rsidP="00A07177">
      <w:pPr>
        <w:spacing w:after="0"/>
        <w:jc w:val="both"/>
        <w:rPr>
          <w:rFonts w:cstheme="minorHAnsi"/>
          <w:sz w:val="24"/>
          <w:szCs w:val="24"/>
        </w:rPr>
      </w:pPr>
      <w:r w:rsidRPr="00453F48">
        <w:rPr>
          <w:rFonts w:cstheme="minorHAnsi"/>
          <w:sz w:val="24"/>
          <w:szCs w:val="24"/>
        </w:rPr>
        <w:t>***) – 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 rej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b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yich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kel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j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kd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qitil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dig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 f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rning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 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sturl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ri yoki (sill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bus)ning f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 d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sturl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ri t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sdiql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 b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ls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, q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chon t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sdiql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ng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nligi,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qitil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dig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 xml:space="preserve">n </w:t>
      </w:r>
      <w:r w:rsidR="0022024C">
        <w:rPr>
          <w:rFonts w:cstheme="minorHAnsi"/>
          <w:sz w:val="24"/>
          <w:szCs w:val="24"/>
        </w:rPr>
        <w:t>o‘</w:t>
      </w:r>
      <w:r w:rsidRPr="00453F48">
        <w:rPr>
          <w:rFonts w:cstheme="minorHAnsi"/>
          <w:sz w:val="24"/>
          <w:szCs w:val="24"/>
        </w:rPr>
        <w:t>quv yili yozil</w:t>
      </w:r>
      <w:r w:rsidR="00330F03">
        <w:rPr>
          <w:rFonts w:cstheme="minorHAnsi"/>
          <w:sz w:val="24"/>
          <w:szCs w:val="24"/>
        </w:rPr>
        <w:t>a</w:t>
      </w:r>
      <w:r w:rsidRPr="00453F48">
        <w:rPr>
          <w:rFonts w:cstheme="minorHAnsi"/>
          <w:sz w:val="24"/>
          <w:szCs w:val="24"/>
        </w:rPr>
        <w:t>di.</w:t>
      </w:r>
      <w:r w:rsidRPr="00453F48">
        <w:rPr>
          <w:rFonts w:cstheme="minorHAnsi"/>
          <w:sz w:val="24"/>
          <w:szCs w:val="24"/>
        </w:rPr>
        <w:br w:type="page"/>
      </w:r>
    </w:p>
    <w:p w14:paraId="26CDC759" w14:textId="5275DE3E" w:rsidR="00A07177" w:rsidRPr="00C82205" w:rsidRDefault="00837689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7" w:name="_Toc223089295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9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="00A07177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7"/>
    </w:p>
    <w:p w14:paraId="3F656179" w14:textId="7E055B7B" w:rsidR="00A07177" w:rsidRPr="00453F48" w:rsidRDefault="00A07177" w:rsidP="00A0717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53F48">
        <w:rPr>
          <w:rFonts w:cstheme="minorHAnsi"/>
          <w:b/>
          <w:bCs/>
          <w:sz w:val="28"/>
          <w:szCs w:val="28"/>
        </w:rPr>
        <w:t>T</w:t>
      </w:r>
      <w:r w:rsidR="00330F03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’</w:t>
      </w:r>
      <w:r w:rsidRPr="00453F48">
        <w:rPr>
          <w:rFonts w:cstheme="minorHAnsi"/>
          <w:b/>
          <w:bCs/>
          <w:sz w:val="28"/>
          <w:szCs w:val="28"/>
        </w:rPr>
        <w:t>lim 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sturl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rining x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lq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ro 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ndoz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r 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sosid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 ishl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b chiqilg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>ni t</w:t>
      </w:r>
      <w:r w:rsidR="0022024C">
        <w:rPr>
          <w:rFonts w:cstheme="minorHAnsi"/>
          <w:b/>
          <w:bCs/>
          <w:sz w:val="28"/>
          <w:szCs w:val="28"/>
        </w:rPr>
        <w:t>o‘g‘</w:t>
      </w:r>
      <w:r w:rsidRPr="00453F48">
        <w:rPr>
          <w:rFonts w:cstheme="minorHAnsi"/>
          <w:b/>
          <w:bCs/>
          <w:sz w:val="28"/>
          <w:szCs w:val="28"/>
        </w:rPr>
        <w:t>risid</w:t>
      </w:r>
      <w:r w:rsidR="00330F03">
        <w:rPr>
          <w:rFonts w:cstheme="minorHAnsi"/>
          <w:b/>
          <w:bCs/>
          <w:sz w:val="28"/>
          <w:szCs w:val="28"/>
        </w:rPr>
        <w:t>a</w:t>
      </w:r>
      <w:r w:rsidRPr="00453F48">
        <w:rPr>
          <w:rFonts w:cstheme="minorHAnsi"/>
          <w:b/>
          <w:bCs/>
          <w:sz w:val="28"/>
          <w:szCs w:val="28"/>
        </w:rPr>
        <w:t xml:space="preserve"> m</w:t>
      </w:r>
      <w:r w:rsidR="00330F03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’</w:t>
      </w:r>
      <w:r w:rsidRPr="00453F48">
        <w:rPr>
          <w:rFonts w:cstheme="minorHAnsi"/>
          <w:b/>
          <w:bCs/>
          <w:sz w:val="28"/>
          <w:szCs w:val="28"/>
        </w:rPr>
        <w:t>lumot</w:t>
      </w:r>
    </w:p>
    <w:tbl>
      <w:tblPr>
        <w:tblW w:w="14100" w:type="dxa"/>
        <w:jc w:val="center"/>
        <w:tblLook w:val="04A0" w:firstRow="1" w:lastRow="0" w:firstColumn="1" w:lastColumn="0" w:noHBand="0" w:noVBand="1"/>
      </w:tblPr>
      <w:tblGrid>
        <w:gridCol w:w="580"/>
        <w:gridCol w:w="1336"/>
        <w:gridCol w:w="1867"/>
        <w:gridCol w:w="1493"/>
        <w:gridCol w:w="1647"/>
        <w:gridCol w:w="1583"/>
        <w:gridCol w:w="1229"/>
        <w:gridCol w:w="4365"/>
      </w:tblGrid>
      <w:tr w:rsidR="00A07177" w:rsidRPr="00453F48" w14:paraId="77A7A7D4" w14:textId="77777777" w:rsidTr="00E624B0">
        <w:trPr>
          <w:trHeight w:val="94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2504" w14:textId="07EF8301" w:rsidR="00A07177" w:rsidRPr="00FF15F6" w:rsidRDefault="00FF15F6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T.r.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DDED" w14:textId="52A9576D" w:rsidR="00A07177" w:rsidRPr="00C407D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’lim y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o‘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n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lishi yoki mut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x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ssislik shifri v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 xml:space="preserve"> nomi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8DEA" w14:textId="6A001253" w:rsidR="00A07177" w:rsidRPr="00C407D8" w:rsidRDefault="0022024C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O‘</w:t>
            </w:r>
            <w:r w:rsidR="00A07177"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quv rej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="00A07177"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="00A07177"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gi 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a</w:t>
            </w:r>
            <w:r w:rsidR="00A07177" w:rsidRPr="00C407D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n nomi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020D" w14:textId="541FC487" w:rsidR="00A07177" w:rsidRPr="003A56A0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TOP-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00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’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lim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sturi b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o‘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yich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</w:tr>
      <w:tr w:rsidR="00A07177" w:rsidRPr="00453F48" w14:paraId="2F1EC1DB" w14:textId="77777777" w:rsidTr="00E624B0">
        <w:trPr>
          <w:trHeight w:val="123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5AA3" w14:textId="77777777" w:rsidR="00A07177" w:rsidRPr="003A56A0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0B5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Shifri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C04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Nomi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3C22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C41C" w14:textId="586DA56A" w:rsidR="00A07177" w:rsidRPr="00C15B09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Xorijiy</w:t>
            </w:r>
            <w:r w:rsidRPr="00C15B0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oliy</w:t>
            </w:r>
            <w:r w:rsidRPr="00C15B0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C15B0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’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lim</w:t>
            </w:r>
            <w:r w:rsidRPr="00C15B0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shkiloti</w:t>
            </w:r>
            <w:r w:rsidRPr="00C15B0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nomi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4541" w14:textId="36344BAB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 nomi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BBB6" w14:textId="3289353C" w:rsidR="00A07177" w:rsidRPr="003A56A0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TOP-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00 (QS, THE, 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RWU) d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gi 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o‘</w:t>
            </w:r>
            <w:r w:rsidRPr="003A56A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rni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FA94" w14:textId="23377336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53F48">
              <w:rPr>
                <w:rFonts w:eastAsia="Times New Roman" w:cstheme="minorHAnsi"/>
                <w:b/>
                <w:bCs/>
                <w:color w:val="000080"/>
                <w:kern w:val="0"/>
                <w:sz w:val="24"/>
                <w:szCs w:val="24"/>
                <w:lang w:val="ru-RU" w:eastAsia="ru-RU"/>
                <w14:ligatures w14:val="none"/>
              </w:rPr>
              <w:t>Veb-</w:t>
            </w:r>
            <w:r w:rsidRPr="00453F48">
              <w:rPr>
                <w:rFonts w:eastAsia="Times New Roman" w:cstheme="minorHAnsi"/>
                <w:b/>
                <w:bCs/>
                <w:color w:val="000080"/>
                <w:kern w:val="0"/>
                <w:sz w:val="24"/>
                <w:szCs w:val="24"/>
                <w:lang w:val="en-US" w:eastAsia="ru-RU"/>
                <w14:ligatures w14:val="none"/>
              </w:rPr>
              <w:t>h</w:t>
            </w:r>
            <w:r w:rsidR="00330F03">
              <w:rPr>
                <w:rFonts w:eastAsia="Times New Roman" w:cstheme="minorHAnsi"/>
                <w:b/>
                <w:bCs/>
                <w:color w:val="00008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b/>
                <w:bCs/>
                <w:color w:val="000080"/>
                <w:kern w:val="0"/>
                <w:sz w:val="24"/>
                <w:szCs w:val="24"/>
                <w:lang w:val="en-US" w:eastAsia="ru-RU"/>
                <w14:ligatures w14:val="none"/>
              </w:rPr>
              <w:t>vol</w:t>
            </w:r>
            <w:r w:rsidR="00330F03">
              <w:rPr>
                <w:rFonts w:eastAsia="Times New Roman" w:cstheme="minorHAnsi"/>
                <w:b/>
                <w:bCs/>
                <w:color w:val="00008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</w:p>
        </w:tc>
      </w:tr>
      <w:tr w:rsidR="00A07177" w:rsidRPr="00453F48" w14:paraId="7385ADA2" w14:textId="77777777" w:rsidTr="00E624B0">
        <w:trPr>
          <w:trHeight w:val="121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A9F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B73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61010100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359" w14:textId="6BDCECA1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Turizm v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mehmond</w:t>
            </w:r>
            <w:r w:rsidR="0022024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o‘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stlik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A358" w14:textId="5674A24F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Turizm 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rketing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4408" w14:textId="10AD61B5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SHMS Shveys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riy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mehmonxon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boshq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ruvi 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kt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bi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B14F" w14:textId="6B1AD31E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rketing v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brendingni boshq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rish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BB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B05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kern w:val="0"/>
                <w:u w:val="single"/>
                <w:lang w:val="ru-RU" w:eastAsia="ru-RU"/>
                <w14:ligatures w14:val="none"/>
              </w:rPr>
            </w:pPr>
            <w:hyperlink r:id="rId11" w:history="1">
              <w:r w:rsidRPr="00453F48">
                <w:rPr>
                  <w:rFonts w:eastAsia="Times New Roman" w:cstheme="minorHAnsi"/>
                  <w:color w:val="0563C1"/>
                  <w:kern w:val="0"/>
                  <w:u w:val="single"/>
                  <w:lang w:val="ru-RU" w:eastAsia="ru-RU"/>
                  <w14:ligatures w14:val="none"/>
                </w:rPr>
                <w:t>https://www.shms.com/en/</w:t>
              </w:r>
            </w:hyperlink>
          </w:p>
        </w:tc>
      </w:tr>
      <w:tr w:rsidR="00A07177" w:rsidRPr="00453F48" w14:paraId="717F511B" w14:textId="77777777" w:rsidTr="00E624B0">
        <w:trPr>
          <w:trHeight w:val="945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157D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3D24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7B07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7336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DD4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Purdue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universiteti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A09E" w14:textId="4D7749C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Mehmonxon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v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turizm 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rketingi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820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99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011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kern w:val="0"/>
                <w:u w:val="single"/>
                <w:lang w:val="ru-RU" w:eastAsia="ru-RU"/>
                <w14:ligatures w14:val="none"/>
              </w:rPr>
            </w:pPr>
            <w:hyperlink r:id="rId12" w:history="1">
              <w:r w:rsidRPr="00453F48">
                <w:rPr>
                  <w:rFonts w:eastAsia="Times New Roman" w:cstheme="minorHAnsi"/>
                  <w:color w:val="0563C1"/>
                  <w:kern w:val="0"/>
                  <w:u w:val="single"/>
                  <w:lang w:val="ru-RU" w:eastAsia="ru-RU"/>
                  <w14:ligatures w14:val="none"/>
                </w:rPr>
                <w:t>https://www.purdue.edu/</w:t>
              </w:r>
            </w:hyperlink>
          </w:p>
        </w:tc>
      </w:tr>
      <w:tr w:rsidR="00A07177" w:rsidRPr="00453F48" w14:paraId="1BAA5EA0" w14:textId="77777777" w:rsidTr="00E624B0">
        <w:trPr>
          <w:trHeight w:val="1035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7304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4430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8FD9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A55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68D5" w14:textId="2CB873B8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Montreux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mehmonxon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instituti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7EE" w14:textId="39D0FCBB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Mehmonxon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s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vdosi v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rketingi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7CA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ABF3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kern w:val="0"/>
                <w:u w:val="single"/>
                <w:lang w:val="ru-RU" w:eastAsia="ru-RU"/>
                <w14:ligatures w14:val="none"/>
              </w:rPr>
            </w:pPr>
            <w:hyperlink r:id="rId13" w:history="1">
              <w:r w:rsidRPr="00453F48">
                <w:rPr>
                  <w:rFonts w:eastAsia="Times New Roman" w:cstheme="minorHAnsi"/>
                  <w:color w:val="0563C1"/>
                  <w:kern w:val="0"/>
                  <w:u w:val="single"/>
                  <w:lang w:val="ru-RU" w:eastAsia="ru-RU"/>
                  <w14:ligatures w14:val="none"/>
                </w:rPr>
                <w:t>https://www.hotelinstitutemontreux.com/en/</w:t>
              </w:r>
            </w:hyperlink>
          </w:p>
        </w:tc>
      </w:tr>
      <w:tr w:rsidR="00A07177" w:rsidRPr="00453F48" w14:paraId="38D1AE3C" w14:textId="77777777" w:rsidTr="00E624B0">
        <w:trPr>
          <w:trHeight w:val="9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CF54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B3FE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CF18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B1EB" w14:textId="77777777" w:rsidR="00A07177" w:rsidRPr="00453F48" w:rsidRDefault="00A07177" w:rsidP="00E624B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7B49" w14:textId="702EC6C4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rk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ziy Florid</w:t>
            </w:r>
            <w:r w:rsidR="00330F0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</w:t>
            </w: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universiteti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5D2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Turizm menejmenti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C0B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27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3B3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kern w:val="0"/>
                <w:u w:val="single"/>
                <w:lang w:val="ru-RU" w:eastAsia="ru-RU"/>
                <w14:ligatures w14:val="none"/>
              </w:rPr>
            </w:pPr>
            <w:hyperlink r:id="rId14" w:history="1">
              <w:r w:rsidRPr="00453F48">
                <w:rPr>
                  <w:rFonts w:eastAsia="Times New Roman" w:cstheme="minorHAnsi"/>
                  <w:color w:val="0563C1"/>
                  <w:kern w:val="0"/>
                  <w:u w:val="single"/>
                  <w:lang w:val="ru-RU" w:eastAsia="ru-RU"/>
                  <w14:ligatures w14:val="none"/>
                </w:rPr>
                <w:t>https://www.ucf.edu/</w:t>
              </w:r>
            </w:hyperlink>
          </w:p>
        </w:tc>
      </w:tr>
      <w:tr w:rsidR="00A07177" w:rsidRPr="00453F48" w14:paraId="2C9DFB5B" w14:textId="77777777" w:rsidTr="00E624B0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F3E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...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043E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...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B85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...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623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53F4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...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7636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A400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582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E82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453F48" w14:paraId="7ABCF835" w14:textId="77777777" w:rsidTr="00E624B0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AE12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C47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514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5CF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952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953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762F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0D80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A07177" w:rsidRPr="00453F48" w14:paraId="79AA032B" w14:textId="77777777" w:rsidTr="00E624B0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AFDC5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336C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B3AA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5D4B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EC98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8811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CFF7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FDC4" w14:textId="77777777" w:rsidR="00A07177" w:rsidRPr="00453F48" w:rsidRDefault="00A07177" w:rsidP="00E624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0A4886F4" w14:textId="77777777" w:rsidR="00A07177" w:rsidRPr="00453F48" w:rsidRDefault="00A07177" w:rsidP="00A07177">
      <w:pPr>
        <w:spacing w:after="0"/>
        <w:rPr>
          <w:rFonts w:cstheme="minorHAnsi"/>
          <w:sz w:val="24"/>
          <w:szCs w:val="24"/>
        </w:rPr>
      </w:pPr>
    </w:p>
    <w:p w14:paraId="1B6DFBB6" w14:textId="77777777" w:rsidR="00A07177" w:rsidRPr="00453F48" w:rsidRDefault="00A07177" w:rsidP="00A07177">
      <w:pPr>
        <w:spacing w:after="0"/>
        <w:rPr>
          <w:rFonts w:cstheme="minorHAnsi"/>
          <w:sz w:val="24"/>
          <w:szCs w:val="24"/>
        </w:rPr>
      </w:pPr>
      <w:r w:rsidRPr="00453F48">
        <w:rPr>
          <w:rFonts w:cstheme="minorHAnsi"/>
          <w:sz w:val="24"/>
          <w:szCs w:val="24"/>
        </w:rPr>
        <w:br w:type="page"/>
      </w:r>
    </w:p>
    <w:p w14:paraId="655E2A04" w14:textId="23D7B05A" w:rsidR="00A07177" w:rsidRPr="00C82205" w:rsidRDefault="00A07177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8" w:name="_Toc223089296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1</w:t>
      </w:r>
      <w:r w:rsidR="00837689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0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8"/>
    </w:p>
    <w:p w14:paraId="4ACF23D8" w14:textId="77777777" w:rsidR="00687310" w:rsidRPr="00CE6445" w:rsidRDefault="00687310" w:rsidP="00687310">
      <w:pPr>
        <w:spacing w:after="0" w:line="240" w:lineRule="auto"/>
        <w:jc w:val="center"/>
        <w:rPr>
          <w:rFonts w:eastAsia="Century Gothic" w:cstheme="minorHAnsi"/>
          <w:b/>
          <w:bCs/>
          <w:color w:val="000000"/>
          <w:sz w:val="28"/>
          <w:szCs w:val="28"/>
        </w:rPr>
      </w:pPr>
      <w:r w:rsidRPr="00CE6445">
        <w:rPr>
          <w:rFonts w:eastAsia="Century Gothic" w:cstheme="minorHAnsi"/>
          <w:b/>
          <w:bCs/>
          <w:color w:val="000000"/>
          <w:sz w:val="28"/>
          <w:szCs w:val="28"/>
        </w:rPr>
        <w:t>Taʻlim yoʻnalish (mutaxassislik)laridagi fanlarning darslik va oʻquv qoʻllanmalar bilan taʻminlanganligi haqida maʻlumot</w:t>
      </w:r>
    </w:p>
    <w:tbl>
      <w:tblPr>
        <w:tblW w:w="15643" w:type="dxa"/>
        <w:jc w:val="center"/>
        <w:tblLook w:val="04A0" w:firstRow="1" w:lastRow="0" w:firstColumn="1" w:lastColumn="0" w:noHBand="0" w:noVBand="1"/>
      </w:tblPr>
      <w:tblGrid>
        <w:gridCol w:w="665"/>
        <w:gridCol w:w="986"/>
        <w:gridCol w:w="2141"/>
        <w:gridCol w:w="1366"/>
        <w:gridCol w:w="1012"/>
        <w:gridCol w:w="1127"/>
        <w:gridCol w:w="1912"/>
        <w:gridCol w:w="2181"/>
        <w:gridCol w:w="2639"/>
        <w:gridCol w:w="1392"/>
        <w:gridCol w:w="222"/>
      </w:tblGrid>
      <w:tr w:rsidR="00687310" w:rsidRPr="00CE6445" w14:paraId="617406D7" w14:textId="77777777" w:rsidTr="001A3C88">
        <w:trPr>
          <w:gridAfter w:val="1"/>
          <w:wAfter w:w="222" w:type="dxa"/>
          <w:trHeight w:val="1170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77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T.r.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CD45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Fan nomi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DAF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‘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quv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dasturidagi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asosiy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adabiyotlar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darslik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quv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llanmalar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)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nomi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C666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Muallif(lar)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A29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Nashr qilingan yili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D5B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ARMdagi soni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13B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Elektron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shaklda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mavjud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lsa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“+”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belgisi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yiladi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)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ABB6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Barcha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yo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nalishlar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va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mutaxassisliklar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yicha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mazkur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fanni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qiydigan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talabalar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soni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C92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quv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dastur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sillabus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)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larida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keltirilgan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asosiy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adabiyot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darslik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va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quv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ʻ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llanma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)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larning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o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‘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quv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dasturiga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muvofiqligi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2D71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Fanni oʻqitishga masʻul kafedra(lar) nomi</w:t>
            </w:r>
          </w:p>
        </w:tc>
      </w:tr>
      <w:tr w:rsidR="00687310" w:rsidRPr="00CE6445" w14:paraId="13CEB227" w14:textId="77777777" w:rsidTr="001A3C88">
        <w:trPr>
          <w:trHeight w:val="1390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483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2A5C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EBD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01A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6C0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F7E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4BA7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083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val="it-IT" w:eastAsia="ru-RU"/>
                <w14:ligatures w14:val="none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981E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it-IT" w:eastAsia="ru-RU"/>
                <w14:ligatures w14:val="none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9FF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FA1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</w:tr>
      <w:tr w:rsidR="00687310" w:rsidRPr="00CE6445" w14:paraId="08CF0227" w14:textId="77777777" w:rsidTr="001A3C88">
        <w:trPr>
          <w:trHeight w:val="30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305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B5C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1E4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D14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2C19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8C9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E1C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CC4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BDB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7569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34D920E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721B5AE2" w14:textId="77777777" w:rsidTr="001A3C88">
        <w:trPr>
          <w:trHeight w:val="315"/>
          <w:jc w:val="center"/>
        </w:trPr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3E4E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E94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32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CC07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FB1D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67D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A67F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53B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7DCE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180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5BDEC3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4F6894AE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81B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B3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C76F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E596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738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EBE5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8BA3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AE0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2246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9CF7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2A78C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788CBD61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B2FF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CE0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EA3C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FE2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F50D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55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515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5F2C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178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F89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D77D0A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298588BC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384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20B6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B7F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598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E2F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DDB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43C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9FD6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86A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0BC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222" w:type="dxa"/>
            <w:vAlign w:val="center"/>
            <w:hideMark/>
          </w:tcPr>
          <w:p w14:paraId="128C402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18024173" w14:textId="77777777" w:rsidTr="001A3C88">
        <w:trPr>
          <w:trHeight w:val="315"/>
          <w:jc w:val="center"/>
        </w:trPr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5E1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E21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58C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C5E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BD9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ADDD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C6DB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BC0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B3F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6573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AD6A84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46AEC3E9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9F4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8A6F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B923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547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865D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554F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820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2793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14DB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097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CBB40B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79DA90D1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F2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8F6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71E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E7EF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5C0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C53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BEEC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4BCE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298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038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BBCE0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0A8CF539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925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3008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706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9C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EE3C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1F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C0F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51E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3827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083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222" w:type="dxa"/>
            <w:vAlign w:val="center"/>
            <w:hideMark/>
          </w:tcPr>
          <w:p w14:paraId="0FC4C38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3C2FFCE8" w14:textId="77777777" w:rsidTr="001A3C88">
        <w:trPr>
          <w:trHeight w:val="315"/>
          <w:jc w:val="center"/>
        </w:trPr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388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EB4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0B83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4D7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ED3B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B4D7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9616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BF1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44F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005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DACE09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7C684F16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2F2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504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38E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43CB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88BB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3A7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9F9F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74CB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8E6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D1A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EFE49F6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687310" w:rsidRPr="00CE6445" w14:paraId="4BA4F609" w14:textId="77777777" w:rsidTr="001A3C88">
        <w:trPr>
          <w:trHeight w:val="315"/>
          <w:jc w:val="center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E69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0FE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0D7E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8433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61E2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EE45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BEBB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FAD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6A43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5E9D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…..</w:t>
            </w:r>
          </w:p>
        </w:tc>
        <w:tc>
          <w:tcPr>
            <w:tcW w:w="222" w:type="dxa"/>
            <w:vAlign w:val="center"/>
            <w:hideMark/>
          </w:tcPr>
          <w:p w14:paraId="74787171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</w:tbl>
    <w:p w14:paraId="4E9CDCE6" w14:textId="77777777" w:rsidR="00A07177" w:rsidRPr="00453F48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53F48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72D34F13" w14:textId="083C66F2" w:rsidR="00A07177" w:rsidRPr="00C82205" w:rsidRDefault="00A07177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9" w:name="_Toc223089297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1</w:t>
      </w:r>
      <w:r w:rsidR="00837689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29"/>
    </w:p>
    <w:p w14:paraId="323FF8A9" w14:textId="77777777" w:rsidR="00687310" w:rsidRPr="00CE6445" w:rsidRDefault="00687310" w:rsidP="00687310">
      <w:pPr>
        <w:spacing w:after="0" w:line="240" w:lineRule="auto"/>
        <w:jc w:val="center"/>
        <w:rPr>
          <w:rFonts w:eastAsia="Century Gothic" w:cstheme="minorHAnsi"/>
          <w:b/>
          <w:bCs/>
          <w:color w:val="000000"/>
          <w:sz w:val="28"/>
          <w:szCs w:val="28"/>
        </w:rPr>
      </w:pPr>
      <w:r w:rsidRPr="00CE6445">
        <w:rPr>
          <w:rFonts w:eastAsia="Century Gothic" w:cstheme="minorHAnsi"/>
          <w:b/>
          <w:bCs/>
          <w:color w:val="000000"/>
          <w:sz w:val="28"/>
          <w:szCs w:val="28"/>
        </w:rPr>
        <w:t>Taʻlim yoʻnalishlari (mutaxassislik) boʻyicha laboratoriya ishlarining uslubiy koʻrsatmalar bilan taʻminlanganligi va bajarilishi haqida maʻlumot</w:t>
      </w:r>
    </w:p>
    <w:tbl>
      <w:tblPr>
        <w:tblW w:w="15163" w:type="dxa"/>
        <w:jc w:val="center"/>
        <w:tblLook w:val="04A0" w:firstRow="1" w:lastRow="0" w:firstColumn="1" w:lastColumn="0" w:noHBand="0" w:noVBand="1"/>
      </w:tblPr>
      <w:tblGrid>
        <w:gridCol w:w="488"/>
        <w:gridCol w:w="1722"/>
        <w:gridCol w:w="1496"/>
        <w:gridCol w:w="1442"/>
        <w:gridCol w:w="1595"/>
        <w:gridCol w:w="1595"/>
        <w:gridCol w:w="1632"/>
        <w:gridCol w:w="1657"/>
        <w:gridCol w:w="1696"/>
        <w:gridCol w:w="1840"/>
      </w:tblGrid>
      <w:tr w:rsidR="00687310" w:rsidRPr="00CE6445" w14:paraId="72FB0574" w14:textId="77777777" w:rsidTr="001A3C88">
        <w:trPr>
          <w:trHeight w:val="823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348D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t/r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97DDA4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 xml:space="preserve">Laboratoriya mashgʻulotlari mavjud boʻlgan fanlar nomi 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2B0FB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Laboratoriya ishlari soni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B077F8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Laborato-riya mashgʻulot-lariga ajratilgan soat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9B35A65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Uslubiy koʻrsatma bilan taʻminlangan laboratoriya ishlari soni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09FA90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Laboratoriya jihozlari bilan taʻminlangan laboratoriya ishlari soni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259286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Laboratoriya jihozlarining yaroqliligi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BA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Bajarilayotgan laboratoriya ishlari soni</w:t>
            </w:r>
          </w:p>
        </w:tc>
      </w:tr>
      <w:tr w:rsidR="00687310" w:rsidRPr="00CE6445" w14:paraId="2AF9E236" w14:textId="77777777" w:rsidTr="001A3C88">
        <w:trPr>
          <w:trHeight w:val="123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19D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34B0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120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1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FE145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E84A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18A8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</w:p>
        </w:tc>
        <w:tc>
          <w:tcPr>
            <w:tcW w:w="1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9A3A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0A1E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Laboratoriya uskunalarida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C88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Virtual laboratoriya-larda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DAA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it-IT" w:eastAsia="ru-RU"/>
                <w14:ligatures w14:val="none"/>
              </w:rPr>
              <w:t>OTTdan tashqari (korxona va tashkilotlar)da</w:t>
            </w:r>
          </w:p>
        </w:tc>
      </w:tr>
      <w:tr w:rsidR="00687310" w:rsidRPr="00CE6445" w14:paraId="6B0C0F7E" w14:textId="77777777" w:rsidTr="001A3C88">
        <w:trPr>
          <w:trHeight w:val="30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F068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7D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9A35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C3A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80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233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EA8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38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446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BBE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10</w:t>
            </w:r>
          </w:p>
        </w:tc>
      </w:tr>
      <w:tr w:rsidR="00687310" w:rsidRPr="00CE6445" w14:paraId="7C514CB7" w14:textId="77777777" w:rsidTr="001A3C88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4EE8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F71E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15C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A7D7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C051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BBC5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2DF5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157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C9F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3BB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687310" w:rsidRPr="00CE6445" w14:paraId="0AE92853" w14:textId="77777777" w:rsidTr="001A3C88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1100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E050A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3AE1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B94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D0E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345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E84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5F89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DFE3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EE7E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687310" w:rsidRPr="00CE6445" w14:paraId="609B89B4" w14:textId="77777777" w:rsidTr="001A3C88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B5B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...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1FB4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0286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A91E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C6F4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C5D6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EFD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213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BB6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8E78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687310" w:rsidRPr="00CE6445" w14:paraId="430AFB92" w14:textId="77777777" w:rsidTr="001A3C88">
        <w:trPr>
          <w:trHeight w:val="31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9EC0" w14:textId="77777777" w:rsidR="00687310" w:rsidRPr="00CE6445" w:rsidRDefault="00687310" w:rsidP="001A3C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F5DB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JAMI: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9EB0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8E66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84F7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F47C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E644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….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2372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A38F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F61F1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2ED9" w14:textId="77777777" w:rsidR="00687310" w:rsidRPr="00CE6445" w:rsidRDefault="00687310" w:rsidP="001A3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4171BC56" w14:textId="77777777" w:rsidR="00A07177" w:rsidRPr="00453F48" w:rsidRDefault="00A07177" w:rsidP="00A07177">
      <w:pPr>
        <w:rPr>
          <w:rFonts w:cstheme="minorHAnsi"/>
          <w:b/>
          <w:bCs/>
          <w:sz w:val="28"/>
          <w:szCs w:val="28"/>
        </w:rPr>
      </w:pPr>
    </w:p>
    <w:p w14:paraId="4353064F" w14:textId="77777777" w:rsidR="00A07177" w:rsidRPr="00453F48" w:rsidRDefault="00A07177" w:rsidP="00A07177">
      <w:pPr>
        <w:rPr>
          <w:rFonts w:cstheme="minorHAnsi"/>
          <w:b/>
          <w:bCs/>
          <w:sz w:val="28"/>
          <w:szCs w:val="28"/>
        </w:rPr>
        <w:sectPr w:rsidR="00A07177" w:rsidRPr="00453F48" w:rsidSect="00A07177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325E115" w14:textId="67BFD0B7" w:rsidR="00A07177" w:rsidRPr="00C82205" w:rsidRDefault="00A07177" w:rsidP="00644940">
      <w:pPr>
        <w:pStyle w:val="2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30" w:name="_Toc223089298"/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1</w:t>
      </w:r>
      <w:r w:rsidR="00837689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2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-j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dv</w:t>
      </w:r>
      <w:r w:rsidR="00330F03"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a</w:t>
      </w:r>
      <w:r w:rsidRPr="00C82205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l</w:t>
      </w:r>
      <w:bookmarkEnd w:id="30"/>
    </w:p>
    <w:p w14:paraId="3F38E168" w14:textId="156C42EA" w:rsidR="00A07177" w:rsidRPr="00BE38CA" w:rsidRDefault="00A07177" w:rsidP="00A07177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</w:pP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Moliy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viy resursl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rning 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quv j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yoni, moddiy-texnik b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z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v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infr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tuzilm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ni rivojl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ntirishg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y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ltirilg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nligi t</w:t>
      </w:r>
      <w:r w:rsidR="0022024C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o‘g‘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risid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 xml:space="preserve"> m</w:t>
      </w:r>
      <w:r w:rsidR="00330F03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a</w:t>
      </w:r>
      <w:r w:rsidRPr="00BE38CA">
        <w:rPr>
          <w:rFonts w:eastAsia="Times New Roman" w:cstheme="minorHAnsi"/>
          <w:b/>
          <w:bCs/>
          <w:kern w:val="0"/>
          <w:sz w:val="28"/>
          <w:szCs w:val="28"/>
          <w:lang w:eastAsia="ru-RU"/>
          <w14:ligatures w14:val="none"/>
        </w:rPr>
        <w:t>’lumot</w:t>
      </w:r>
    </w:p>
    <w:tbl>
      <w:tblPr>
        <w:tblW w:w="8265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969"/>
        <w:gridCol w:w="944"/>
        <w:gridCol w:w="948"/>
        <w:gridCol w:w="946"/>
        <w:gridCol w:w="949"/>
        <w:gridCol w:w="950"/>
      </w:tblGrid>
      <w:tr w:rsidR="00A07177" w:rsidRPr="00BE38CA" w14:paraId="085D163B" w14:textId="77777777" w:rsidTr="00E624B0">
        <w:trPr>
          <w:trHeight w:val="37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C3983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№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0B31" w14:textId="0E9C149C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K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o‘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rs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tkich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51DE9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1-yil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393594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2-yil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C968FA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3-yil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CFC1E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4-yil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0AE58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5-yil</w:t>
            </w:r>
          </w:p>
        </w:tc>
      </w:tr>
      <w:tr w:rsidR="00A07177" w:rsidRPr="00BE38CA" w14:paraId="008E8E08" w14:textId="77777777" w:rsidTr="00E624B0">
        <w:trPr>
          <w:trHeight w:val="225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A78A3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0465" w14:textId="1A6977FC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’lim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shkiloti 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oliy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tini s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r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li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shkil etish v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 rej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shtirish,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’lim sif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tini t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’minl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sh uchun moliy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viy resursl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rning m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qs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dli y</w:t>
            </w:r>
            <w:r w:rsidR="0022024C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o‘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n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ltirilg</w:t>
            </w:r>
            <w:r w:rsidR="00330F03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 xml:space="preserve">ni 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(J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mi 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moliy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viy resursl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rg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nisb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n foizd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8151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C61D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F72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DBA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5862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</w:tr>
      <w:tr w:rsidR="00A07177" w:rsidRPr="00BE38CA" w14:paraId="070BD507" w14:textId="77777777" w:rsidTr="00E624B0">
        <w:trPr>
          <w:trHeight w:val="375"/>
          <w:jc w:val="center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B87FE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1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.1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193B" w14:textId="50158A29" w:rsidR="00A07177" w:rsidRPr="00BE38CA" w:rsidRDefault="0022024C" w:rsidP="00E624B0">
            <w:pPr>
              <w:spacing w:after="0" w:line="216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o‘</w:t>
            </w:r>
            <w:r w:rsidR="00A07177"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quv j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r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yoni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B87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54E6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CBF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25A9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8BF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A07177" w:rsidRPr="00BE38CA" w14:paraId="262633A2" w14:textId="77777777" w:rsidTr="00E624B0">
        <w:trPr>
          <w:trHeight w:val="3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828CF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810A" w14:textId="31DD4523" w:rsidR="00A07177" w:rsidRPr="00BE38CA" w:rsidRDefault="0022024C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o‘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qituvchil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rning ish h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ql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ri uchun t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o‘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lovl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2F94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1D88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98F0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014F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108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</w:tr>
      <w:tr w:rsidR="00A07177" w:rsidRPr="00BE38CA" w14:paraId="782293C5" w14:textId="77777777" w:rsidTr="00E624B0">
        <w:trPr>
          <w:trHeight w:val="3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79BDB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EE69" w14:textId="596C85C6" w:rsidR="00A07177" w:rsidRPr="00BE38CA" w:rsidRDefault="00330F03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m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liyotl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rni t</w:t>
            </w:r>
            <w:r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shkil qilish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016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4674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AF3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E0ACD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1464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  <w:tr w:rsidR="00A07177" w:rsidRPr="00BE38CA" w14:paraId="27FD57D1" w14:textId="77777777" w:rsidTr="00E624B0">
        <w:trPr>
          <w:trHeight w:val="3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BD550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5BDE" w14:textId="5886546C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moddiy r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="0022024C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g‘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b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tl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ntirish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2C8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87C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2C70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B467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CD06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A07177" w:rsidRPr="00BE38CA" w14:paraId="4BAF8B36" w14:textId="77777777" w:rsidTr="00E624B0">
        <w:trPr>
          <w:trHeight w:val="375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EB17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C39A" w14:textId="77777777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….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D7D1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43D7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83E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AF1B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6565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A07177" w:rsidRPr="00BE38CA" w14:paraId="7806878C" w14:textId="77777777" w:rsidTr="00E624B0">
        <w:trPr>
          <w:trHeight w:val="375"/>
          <w:jc w:val="center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C8750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1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.2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C2BB" w14:textId="21F21B72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moddiy-texnik b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z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6265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63B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C8C2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B3C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02C9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A07177" w:rsidRPr="00BE38CA" w14:paraId="61E809A3" w14:textId="77777777" w:rsidTr="00E624B0">
        <w:trPr>
          <w:trHeight w:val="9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AFE58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52CE" w14:textId="771FFDDD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’lim sif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tini 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’minl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shg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 xml:space="preserve"> xizm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t qil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dig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n jihozl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r (shu juml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d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n 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bor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toriy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 xml:space="preserve"> jihozl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 xml:space="preserve">ri) sotib olish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84B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9507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0AC1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6675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4FE5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A07177" w:rsidRPr="00BE38CA" w14:paraId="6984AC9A" w14:textId="77777777" w:rsidTr="00E624B0">
        <w:trPr>
          <w:trHeight w:val="6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69F6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6564" w14:textId="2A93BABC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z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mon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viy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xborot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>-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kommunik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tsiy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vosit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ri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sotib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olish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91A8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BC2F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5554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53E6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9D55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</w:tr>
      <w:tr w:rsidR="00A07177" w:rsidRPr="00BE38CA" w14:paraId="61E52C92" w14:textId="77777777" w:rsidTr="00E624B0">
        <w:trPr>
          <w:trHeight w:val="375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E9146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189" w14:textId="77777777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….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FD11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6F6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E654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1BA8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A82B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</w:tr>
      <w:tr w:rsidR="00A07177" w:rsidRPr="00BE38CA" w14:paraId="675FF0A3" w14:textId="77777777" w:rsidTr="00E624B0">
        <w:trPr>
          <w:trHeight w:val="375"/>
          <w:jc w:val="center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CAA9" w14:textId="77777777" w:rsidR="00A07177" w:rsidRPr="00BE38CA" w:rsidRDefault="00A07177" w:rsidP="00E624B0">
            <w:pPr>
              <w:spacing w:after="0" w:line="216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en-US" w:eastAsia="ru-RU"/>
                <w14:ligatures w14:val="none"/>
              </w:rPr>
              <w:t>1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6"/>
                <w:szCs w:val="26"/>
                <w:lang w:val="ru-RU" w:eastAsia="ru-RU"/>
                <w14:ligatures w14:val="none"/>
              </w:rPr>
              <w:t>.3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8546" w14:textId="47DE9D2B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infr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tuzilm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ni rivojl</w:t>
            </w:r>
            <w:r w:rsidR="00330F0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ntirish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73A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4B87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3CCE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7E9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DCFF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A07177" w:rsidRPr="00BE38CA" w14:paraId="718688F6" w14:textId="77777777" w:rsidTr="00E624B0">
        <w:trPr>
          <w:trHeight w:val="3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7A6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7FF1" w14:textId="1BC9243E" w:rsidR="00A07177" w:rsidRPr="00BE38CA" w:rsidRDefault="0022024C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o‘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quv binol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rini jihozl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sh v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 xml:space="preserve"> 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’mirl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sh x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r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tl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a</w:t>
            </w:r>
            <w:r w:rsidR="00A07177"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it-IT" w:eastAsia="ru-RU"/>
                <w14:ligatures w14:val="none"/>
              </w:rPr>
              <w:t>ri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F9F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97FF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FEBB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37C2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CFA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it-IT" w:eastAsia="ru-RU"/>
                <w14:ligatures w14:val="none"/>
              </w:rPr>
              <w:t> </w:t>
            </w:r>
          </w:p>
        </w:tc>
      </w:tr>
      <w:tr w:rsidR="00A07177" w:rsidRPr="00BE38CA" w14:paraId="5A0F095A" w14:textId="77777777" w:rsidTr="00E624B0">
        <w:trPr>
          <w:trHeight w:val="3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4305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it-IT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082F" w14:textId="556FB446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sport inshootl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rini jihozl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sh v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 xml:space="preserve"> 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’mirl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sh x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tl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C618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6A73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8EA1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6997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9B0C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</w:tr>
      <w:tr w:rsidR="00A07177" w:rsidRPr="00BE38CA" w14:paraId="35AE7931" w14:textId="77777777" w:rsidTr="00E624B0">
        <w:trPr>
          <w:trHeight w:val="30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6B46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FD81" w14:textId="5D47F969" w:rsidR="00A07177" w:rsidRPr="00BE38CA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internet 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rmo</w:t>
            </w:r>
            <w:r w:rsidR="0022024C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g‘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ini t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’minl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sh x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j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tl</w:t>
            </w:r>
            <w:r w:rsidR="00330F03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a</w:t>
            </w: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  <w:t>ri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2424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5099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B70D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53C6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BBE7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</w:tr>
      <w:tr w:rsidR="00A07177" w:rsidRPr="00453F48" w14:paraId="73C7EBB4" w14:textId="77777777" w:rsidTr="00E624B0">
        <w:trPr>
          <w:trHeight w:val="3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C126A" w14:textId="77777777" w:rsidR="00A07177" w:rsidRPr="00BE38CA" w:rsidRDefault="00A07177" w:rsidP="00E624B0">
            <w:pPr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B162B" w14:textId="77777777" w:rsidR="00A07177" w:rsidRPr="00453F48" w:rsidRDefault="00A07177" w:rsidP="00E624B0">
            <w:pPr>
              <w:spacing w:after="0" w:line="216" w:lineRule="auto"/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lang w:val="en-US" w:eastAsia="ru-RU"/>
                <w14:ligatures w14:val="none"/>
              </w:rPr>
            </w:pPr>
            <w:r w:rsidRPr="00BE38CA">
              <w:rPr>
                <w:rFonts w:eastAsia="Times New Roman" w:cstheme="minorHAnsi"/>
                <w:i/>
                <w:i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….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492A" w14:textId="77777777" w:rsidR="00A07177" w:rsidRPr="00453F48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918E" w14:textId="77777777" w:rsidR="00A07177" w:rsidRPr="00453F48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1ED1B" w14:textId="77777777" w:rsidR="00A07177" w:rsidRPr="00453F48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859" w14:textId="77777777" w:rsidR="00A07177" w:rsidRPr="00453F48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EB9E" w14:textId="77777777" w:rsidR="00A07177" w:rsidRPr="00453F48" w:rsidRDefault="00A07177" w:rsidP="00E624B0">
            <w:pPr>
              <w:spacing w:after="0" w:line="216" w:lineRule="auto"/>
              <w:rPr>
                <w:rFonts w:eastAsia="Times New Roman" w:cstheme="minorHAnsi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667C620A" w14:textId="022E3368" w:rsidR="00054751" w:rsidRPr="00453F48" w:rsidRDefault="00054751" w:rsidP="007F292C">
      <w:pPr>
        <w:jc w:val="center"/>
        <w:rPr>
          <w:rFonts w:cstheme="minorHAnsi"/>
          <w:b/>
          <w:bCs/>
          <w:sz w:val="28"/>
          <w:szCs w:val="28"/>
        </w:rPr>
      </w:pPr>
    </w:p>
    <w:p w14:paraId="3C4FCDC6" w14:textId="77777777" w:rsidR="00C95088" w:rsidRDefault="00C95088" w:rsidP="005E411B">
      <w:pPr>
        <w:pStyle w:val="1"/>
        <w:spacing w:before="0"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sectPr w:rsidR="00C95088" w:rsidSect="00C13DD2">
          <w:headerReference w:type="default" r:id="rId15"/>
          <w:footerReference w:type="default" r:id="rId16"/>
          <w:pgSz w:w="11906" w:h="16838"/>
          <w:pgMar w:top="1134" w:right="992" w:bottom="1134" w:left="1559" w:header="709" w:footer="709" w:gutter="0"/>
          <w:cols w:space="708"/>
          <w:titlePg/>
          <w:docGrid w:linePitch="360"/>
        </w:sectPr>
      </w:pPr>
    </w:p>
    <w:p w14:paraId="4CCA06A7" w14:textId="5E88CD82" w:rsidR="00054751" w:rsidRDefault="00054751" w:rsidP="005E411B">
      <w:pPr>
        <w:pStyle w:val="1"/>
        <w:spacing w:before="0"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bookmarkStart w:id="31" w:name="_Toc223089299"/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lastRenderedPageBreak/>
        <w:t>T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="001E3EDA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’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LIM D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STURINI T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KOMILL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SHTIRISH B</w:t>
      </w:r>
      <w:r w:rsidR="0022024C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O‘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YICH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 xml:space="preserve"> CHOR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-T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DBIRL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R REJ</w:t>
      </w:r>
      <w:r w:rsidR="00330F03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A</w:t>
      </w:r>
      <w:r w:rsidRPr="00453F48">
        <w:rPr>
          <w:rFonts w:asciiTheme="minorHAnsi" w:eastAsia="Times New Roman" w:hAnsiTheme="minorHAnsi" w:cstheme="minorHAnsi"/>
          <w:b/>
          <w:bCs/>
          <w:color w:val="auto"/>
          <w:kern w:val="0"/>
          <w:sz w:val="28"/>
          <w:szCs w:val="28"/>
          <w:lang w:eastAsia="ru-RU"/>
          <w14:ligatures w14:val="none"/>
        </w:rPr>
        <w:t>SI</w:t>
      </w:r>
      <w:bookmarkEnd w:id="31"/>
    </w:p>
    <w:p w14:paraId="04C42107" w14:textId="77777777" w:rsidR="00C95088" w:rsidRPr="00C95088" w:rsidRDefault="00C95088" w:rsidP="00C95088">
      <w:pPr>
        <w:rPr>
          <w:lang w:eastAsia="ru-RU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684"/>
        <w:gridCol w:w="1684"/>
        <w:gridCol w:w="1684"/>
        <w:gridCol w:w="1684"/>
        <w:gridCol w:w="1685"/>
        <w:gridCol w:w="1684"/>
        <w:gridCol w:w="1684"/>
        <w:gridCol w:w="1684"/>
        <w:gridCol w:w="1685"/>
      </w:tblGrid>
      <w:tr w:rsidR="00C95088" w:rsidRPr="00453F48" w14:paraId="6E1E489D" w14:textId="77777777" w:rsidTr="00C95088">
        <w:trPr>
          <w:trHeight w:val="639"/>
          <w:jc w:val="center"/>
        </w:trPr>
        <w:tc>
          <w:tcPr>
            <w:tcW w:w="430" w:type="dxa"/>
            <w:vAlign w:val="center"/>
          </w:tcPr>
          <w:p w14:paraId="7D6E1985" w14:textId="77777777" w:rsidR="00C95088" w:rsidRPr="00453F48" w:rsidRDefault="00C95088" w:rsidP="00031201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453F48">
              <w:rPr>
                <w:rFonts w:cstheme="minorHAnsi"/>
                <w:sz w:val="20"/>
                <w:szCs w:val="20"/>
              </w:rPr>
              <w:t>/r</w:t>
            </w:r>
          </w:p>
        </w:tc>
        <w:tc>
          <w:tcPr>
            <w:tcW w:w="1684" w:type="dxa"/>
            <w:vAlign w:val="center"/>
          </w:tcPr>
          <w:p w14:paraId="03D5EFE4" w14:textId="2EF3E76A" w:rsidR="00C95088" w:rsidRPr="00453F48" w:rsidRDefault="00C95088" w:rsidP="00031201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hol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sh </w:t>
            </w:r>
            <w:r w:rsidRPr="00453F48">
              <w:rPr>
                <w:rFonts w:cstheme="minorHAnsi"/>
                <w:sz w:val="20"/>
                <w:szCs w:val="20"/>
              </w:rPr>
              <w:t>y</w:t>
            </w:r>
            <w:r w:rsidR="0022024C">
              <w:rPr>
                <w:rFonts w:cstheme="minorHAnsi"/>
                <w:sz w:val="20"/>
                <w:szCs w:val="20"/>
              </w:rPr>
              <w:t>o‘</w:t>
            </w:r>
            <w:r w:rsidRPr="00453F48">
              <w:rPr>
                <w:rFonts w:cstheme="minorHAnsi"/>
                <w:sz w:val="20"/>
                <w:szCs w:val="20"/>
              </w:rPr>
              <w:t>n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lish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684" w:type="dxa"/>
            <w:vAlign w:val="center"/>
          </w:tcPr>
          <w:p w14:paraId="7B89CC89" w14:textId="0CA90037" w:rsidR="00C95088" w:rsidRPr="00453F48" w:rsidRDefault="00C95088" w:rsidP="000312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Mezon</w:t>
            </w:r>
          </w:p>
        </w:tc>
        <w:tc>
          <w:tcPr>
            <w:tcW w:w="1684" w:type="dxa"/>
            <w:vAlign w:val="center"/>
          </w:tcPr>
          <w:p w14:paraId="4160B8F2" w14:textId="31F182A1" w:rsidR="00C95088" w:rsidRPr="00453F48" w:rsidRDefault="00330F03" w:rsidP="00031201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niql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ng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n mu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mmo yoki t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komill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shtirish ehtiyoji</w:t>
            </w:r>
          </w:p>
        </w:tc>
        <w:tc>
          <w:tcPr>
            <w:tcW w:w="1684" w:type="dxa"/>
            <w:vAlign w:val="center"/>
          </w:tcPr>
          <w:p w14:paraId="36A401D1" w14:textId="795EB96D" w:rsidR="00C95088" w:rsidRPr="00453F48" w:rsidRDefault="00C95088" w:rsidP="000312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F48">
              <w:rPr>
                <w:rFonts w:cstheme="minorHAnsi"/>
                <w:sz w:val="20"/>
                <w:szCs w:val="20"/>
              </w:rPr>
              <w:t>T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komill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shtirish chor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-t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dbirl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ri</w:t>
            </w:r>
          </w:p>
        </w:tc>
        <w:tc>
          <w:tcPr>
            <w:tcW w:w="1685" w:type="dxa"/>
            <w:vAlign w:val="center"/>
          </w:tcPr>
          <w:p w14:paraId="2CEAF6A8" w14:textId="376AC027" w:rsidR="00C95088" w:rsidRPr="00453F48" w:rsidRDefault="00330F03" w:rsidP="000312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C95088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>
              <w:rPr>
                <w:rFonts w:cstheme="minorHAnsi"/>
                <w:sz w:val="20"/>
                <w:szCs w:val="20"/>
              </w:rPr>
              <w:t>lg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>
              <w:rPr>
                <w:rFonts w:cstheme="minorHAnsi"/>
                <w:sz w:val="20"/>
                <w:szCs w:val="20"/>
              </w:rPr>
              <w:t xml:space="preserve"> oshirish mex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>
              <w:rPr>
                <w:rFonts w:cstheme="minorHAnsi"/>
                <w:sz w:val="20"/>
                <w:szCs w:val="20"/>
              </w:rPr>
              <w:t>nizmi</w:t>
            </w:r>
          </w:p>
        </w:tc>
        <w:tc>
          <w:tcPr>
            <w:tcW w:w="1684" w:type="dxa"/>
            <w:vAlign w:val="center"/>
          </w:tcPr>
          <w:p w14:paraId="4CE689F7" w14:textId="42930E31" w:rsidR="00C95088" w:rsidRPr="00453F48" w:rsidRDefault="00C95088" w:rsidP="00031201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53F48">
              <w:rPr>
                <w:rFonts w:cstheme="minorHAnsi"/>
                <w:sz w:val="20"/>
                <w:szCs w:val="20"/>
              </w:rPr>
              <w:t>M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’</w:t>
            </w:r>
            <w:r w:rsidRPr="00453F48">
              <w:rPr>
                <w:rFonts w:cstheme="minorHAnsi"/>
                <w:sz w:val="20"/>
                <w:szCs w:val="20"/>
              </w:rPr>
              <w:t>ul b</w:t>
            </w:r>
            <w:r w:rsidR="0022024C">
              <w:rPr>
                <w:rFonts w:cstheme="minorHAnsi"/>
                <w:sz w:val="20"/>
                <w:szCs w:val="20"/>
              </w:rPr>
              <w:t>o‘</w:t>
            </w:r>
            <w:r w:rsidRPr="00453F48">
              <w:rPr>
                <w:rFonts w:cstheme="minorHAnsi"/>
                <w:sz w:val="20"/>
                <w:szCs w:val="20"/>
              </w:rPr>
              <w:t>linm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 xml:space="preserve"> / sh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1684" w:type="dxa"/>
            <w:vAlign w:val="center"/>
          </w:tcPr>
          <w:p w14:paraId="434796CE" w14:textId="4979DA7A" w:rsidR="00C95088" w:rsidRPr="00453F48" w:rsidRDefault="00330F03" w:rsidP="000312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lg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 xml:space="preserve"> oshirish mudd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C95088" w:rsidRPr="00453F48">
              <w:rPr>
                <w:rFonts w:cstheme="minorHAnsi"/>
                <w:sz w:val="20"/>
                <w:szCs w:val="20"/>
              </w:rPr>
              <w:t>t</w:t>
            </w:r>
            <w:r w:rsidR="00C95088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684" w:type="dxa"/>
            <w:vAlign w:val="center"/>
          </w:tcPr>
          <w:p w14:paraId="2C714104" w14:textId="4BEC0C16" w:rsidR="00C95088" w:rsidRPr="00453F48" w:rsidRDefault="00C95088" w:rsidP="000312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F48">
              <w:rPr>
                <w:rFonts w:cstheme="minorHAnsi"/>
                <w:sz w:val="20"/>
                <w:szCs w:val="20"/>
              </w:rPr>
              <w:t>Z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rur resursl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1685" w:type="dxa"/>
            <w:vAlign w:val="center"/>
          </w:tcPr>
          <w:p w14:paraId="0FD80AAD" w14:textId="6FAAB615" w:rsidR="00C95088" w:rsidRPr="00453F48" w:rsidRDefault="00C95088" w:rsidP="000312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F48">
              <w:rPr>
                <w:rFonts w:cstheme="minorHAnsi"/>
                <w:sz w:val="20"/>
                <w:szCs w:val="20"/>
              </w:rPr>
              <w:t>Kutil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yot</w:t>
            </w:r>
            <w:r w:rsidRPr="00453F48">
              <w:rPr>
                <w:rFonts w:cstheme="minorHAnsi"/>
                <w:sz w:val="20"/>
                <w:szCs w:val="20"/>
              </w:rPr>
              <w:t>g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n n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 w:rsidRPr="00453F48">
              <w:rPr>
                <w:rFonts w:cstheme="minorHAnsi"/>
                <w:sz w:val="20"/>
                <w:szCs w:val="20"/>
              </w:rPr>
              <w:t>tij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="00330F03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r</w:t>
            </w:r>
          </w:p>
        </w:tc>
      </w:tr>
      <w:tr w:rsidR="00C95088" w:rsidRPr="00453F48" w14:paraId="5D010117" w14:textId="77777777" w:rsidTr="00C95088">
        <w:trPr>
          <w:trHeight w:val="226"/>
          <w:jc w:val="center"/>
        </w:trPr>
        <w:tc>
          <w:tcPr>
            <w:tcW w:w="430" w:type="dxa"/>
            <w:vAlign w:val="center"/>
          </w:tcPr>
          <w:p w14:paraId="1AD4B0F7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C95A601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EA1DFED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440E6FFF" w14:textId="7078A013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8EB5862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1C51EA6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7AAA421" w14:textId="4D055CC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86781FE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5F2DECA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3159CC57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</w:tr>
      <w:tr w:rsidR="00C95088" w:rsidRPr="00453F48" w14:paraId="23D6BBB1" w14:textId="77777777" w:rsidTr="00C95088">
        <w:trPr>
          <w:trHeight w:val="226"/>
          <w:jc w:val="center"/>
        </w:trPr>
        <w:tc>
          <w:tcPr>
            <w:tcW w:w="430" w:type="dxa"/>
            <w:vAlign w:val="center"/>
          </w:tcPr>
          <w:p w14:paraId="0A93C73F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24F60F9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DA6F6AE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A482D4A" w14:textId="03187E03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DFE3AE2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1B1960F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D25E97B" w14:textId="6235B6C5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27B1DC7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8322C24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7D43A8A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</w:tr>
      <w:tr w:rsidR="00C95088" w:rsidRPr="00453F48" w14:paraId="052318D5" w14:textId="77777777" w:rsidTr="00C95088">
        <w:trPr>
          <w:trHeight w:val="218"/>
          <w:jc w:val="center"/>
        </w:trPr>
        <w:tc>
          <w:tcPr>
            <w:tcW w:w="430" w:type="dxa"/>
            <w:vAlign w:val="center"/>
          </w:tcPr>
          <w:p w14:paraId="7FEB3D01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E90490B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6DC45F8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004F2A9A" w14:textId="695256E4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822164E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4DBE18F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4EBEAFAA" w14:textId="54D685E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0465E241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3A594C1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2489259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</w:tr>
      <w:tr w:rsidR="00C95088" w:rsidRPr="00453F48" w14:paraId="01AC4FEB" w14:textId="77777777" w:rsidTr="00C95088">
        <w:trPr>
          <w:trHeight w:val="226"/>
          <w:jc w:val="center"/>
        </w:trPr>
        <w:tc>
          <w:tcPr>
            <w:tcW w:w="430" w:type="dxa"/>
            <w:vAlign w:val="center"/>
          </w:tcPr>
          <w:p w14:paraId="2E7C5535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2DDA413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EAC5752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3BEC543B" w14:textId="1B74E61B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7468217D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1655101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9D9B23E" w14:textId="4269015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0F97DBDA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4FDA002D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945B136" w14:textId="77777777" w:rsidR="00C95088" w:rsidRPr="00453F48" w:rsidRDefault="00C95088" w:rsidP="00C02368">
            <w:pPr>
              <w:spacing w:line="276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</w:tr>
    </w:tbl>
    <w:p w14:paraId="4A82A20B" w14:textId="77777777" w:rsidR="00054751" w:rsidRPr="00453F48" w:rsidRDefault="00054751" w:rsidP="00C02368">
      <w:pPr>
        <w:spacing w:after="0" w:line="276" w:lineRule="auto"/>
        <w:jc w:val="center"/>
        <w:rPr>
          <w:rFonts w:cstheme="minorHAnsi"/>
          <w:b/>
          <w:bCs/>
          <w:noProof/>
          <w:sz w:val="28"/>
          <w:szCs w:val="28"/>
        </w:rPr>
      </w:pPr>
    </w:p>
    <w:p w14:paraId="5C95FA6C" w14:textId="77777777" w:rsidR="00C95088" w:rsidRDefault="00C95088">
      <w:pPr>
        <w:rPr>
          <w:rFonts w:cstheme="minorHAnsi"/>
          <w:b/>
          <w:bCs/>
          <w:noProof/>
          <w:sz w:val="28"/>
          <w:szCs w:val="28"/>
        </w:rPr>
        <w:sectPr w:rsidR="00C95088" w:rsidSect="00C95088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639F221" w14:textId="4003E90E" w:rsidR="00054751" w:rsidRPr="00453F48" w:rsidRDefault="00054751" w:rsidP="00682125">
      <w:pPr>
        <w:pStyle w:val="a7"/>
        <w:tabs>
          <w:tab w:val="left" w:pos="993"/>
        </w:tabs>
        <w:spacing w:before="240" w:after="240"/>
        <w:ind w:left="0"/>
        <w:jc w:val="center"/>
        <w:outlineLvl w:val="0"/>
        <w:rPr>
          <w:rFonts w:cstheme="minorHAnsi"/>
          <w:b/>
          <w:bCs/>
          <w:noProof/>
          <w:color w:val="0070C0"/>
          <w:sz w:val="28"/>
          <w:szCs w:val="28"/>
        </w:rPr>
      </w:pPr>
      <w:bookmarkStart w:id="32" w:name="_Toc223089300"/>
      <w:r w:rsidRPr="00453F48">
        <w:rPr>
          <w:rFonts w:cstheme="minorHAnsi"/>
          <w:b/>
          <w:bCs/>
          <w:noProof/>
          <w:color w:val="0070C0"/>
          <w:sz w:val="28"/>
          <w:szCs w:val="28"/>
        </w:rPr>
        <w:lastRenderedPageBreak/>
        <w:t>Q</w:t>
      </w:r>
      <w:r w:rsidR="00330F03">
        <w:rPr>
          <w:rFonts w:cstheme="minorHAnsi"/>
          <w:b/>
          <w:bCs/>
          <w:noProof/>
          <w:color w:val="0070C0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70C0"/>
          <w:sz w:val="28"/>
          <w:szCs w:val="28"/>
        </w:rPr>
        <w:t>YDL</w:t>
      </w:r>
      <w:r w:rsidR="00330F03">
        <w:rPr>
          <w:rFonts w:cstheme="minorHAnsi"/>
          <w:b/>
          <w:bCs/>
          <w:noProof/>
          <w:color w:val="0070C0"/>
          <w:sz w:val="28"/>
          <w:szCs w:val="28"/>
        </w:rPr>
        <w:t>A</w:t>
      </w:r>
      <w:r w:rsidRPr="00453F48">
        <w:rPr>
          <w:rFonts w:cstheme="minorHAnsi"/>
          <w:b/>
          <w:bCs/>
          <w:noProof/>
          <w:color w:val="0070C0"/>
          <w:sz w:val="28"/>
          <w:szCs w:val="28"/>
        </w:rPr>
        <w:t>R UCHUN</w:t>
      </w:r>
      <w:bookmarkEnd w:id="32"/>
    </w:p>
    <w:p w14:paraId="580ADC7D" w14:textId="71CC4748" w:rsidR="00054751" w:rsidRPr="00775C51" w:rsidRDefault="00054751" w:rsidP="002C27B0">
      <w:pPr>
        <w:spacing w:after="0" w:line="276" w:lineRule="auto"/>
        <w:rPr>
          <w:rFonts w:cstheme="minorHAnsi"/>
          <w:noProof/>
          <w:sz w:val="28"/>
          <w:szCs w:val="28"/>
        </w:rPr>
      </w:pPr>
      <w:r w:rsidRPr="00453F48">
        <w:rPr>
          <w:rFonts w:cstheme="minorHAnsi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54751" w:rsidRPr="00775C51" w:rsidSect="00C13DD2">
      <w:pgSz w:w="11906" w:h="16838"/>
      <w:pgMar w:top="1134" w:right="992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F402" w14:textId="77777777" w:rsidR="00A052A6" w:rsidRPr="001A0D5F" w:rsidRDefault="00A052A6" w:rsidP="000A2D9B">
      <w:pPr>
        <w:spacing w:after="0" w:line="240" w:lineRule="auto"/>
      </w:pPr>
      <w:r w:rsidRPr="001A0D5F">
        <w:separator/>
      </w:r>
    </w:p>
  </w:endnote>
  <w:endnote w:type="continuationSeparator" w:id="0">
    <w:p w14:paraId="1B69AE09" w14:textId="77777777" w:rsidR="00A052A6" w:rsidRPr="001A0D5F" w:rsidRDefault="00A052A6" w:rsidP="000A2D9B">
      <w:pPr>
        <w:spacing w:after="0" w:line="240" w:lineRule="auto"/>
      </w:pPr>
      <w:r w:rsidRPr="001A0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E5E70" w:themeColor="accent5" w:themeShade="80"/>
      </w:rPr>
      <w:id w:val="-135581225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046DA554" w14:textId="77777777" w:rsidR="00A07177" w:rsidRPr="001A0D5F" w:rsidRDefault="00A07177" w:rsidP="0014278E">
        <w:pPr>
          <w:pStyle w:val="ae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EA6B6D9" wp14:editId="1CC175C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1590" b="0"/>
                  <wp:wrapNone/>
                  <wp:docPr id="1474382982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  <a:solidFill>
                            <a:schemeClr val="accent5">
                              <a:lumMod val="50000"/>
                            </a:schemeClr>
                          </a:solidFill>
                        </wpg:grpSpPr>
                        <wps:wsp>
                          <wps:cNvPr id="109332330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AA5A64" w14:textId="77777777" w:rsidR="00A07177" w:rsidRPr="00A5336F" w:rsidRDefault="00A07177">
                                <w:pPr>
                                  <w:jc w:val="center"/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0D529C">
                                  <w:rPr>
                                    <w:rFonts w:cstheme="minorHAnsi"/>
                                    <w:noProof/>
                                    <w:color w:val="FFFFFF"/>
                                    <w:sz w:val="24"/>
                                    <w:szCs w:val="24"/>
                                    <w:lang w:val="ru-RU"/>
                                  </w:rPr>
                                  <w:t>107</w:t>
                                </w: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2220034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  <a:grpFill/>
                          </wpg:grpSpPr>
                          <wps:wsp>
                            <wps:cNvPr id="100346000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grp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467372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A6B6D9" id="Группа 3" o:spid="_x0000_s1026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SMxAMAAFELAAAOAAAAZHJzL2Uyb0RvYy54bWzMVttu3DYQfS/QfyD4Xuu22otgOXA3iVsg&#10;bQPE7TtXoi6tRKok15Lz9Z0hKe167SJA0gTFAguKl9HMOXMOdf1q6jvywJVupchpdBVSwkUhy1bU&#10;Of39/u0PW0q0YaJknRQ8p49c01c33393PQ4Zj2Uju5IrAkGEzsYhp40xQxYEumh4z/SVHLiAxUqq&#10;nhl4VHVQKjZC9L4L4jBcB6NU5aBkwbWG2ddukd7Y+FXFC/NbVWluSJdTyM3Yf2X/D/gf3FyzrFZs&#10;aNrCp8E+I4uetQJeuoR6zQwjR9U+C9W3hZJaVuaqkH0gq6otuK0BqonCi2rulDwOtpY6G+thgQmg&#10;vcDps8MWvz7cqeHD8F657GH4ThZ/acAlGIc6O1/H59ptJofxF1kCn+xopC18qlSPIaAkMll8Hxd8&#10;+WRIAZObTZokKdBQwFq0C9PQE1A0wNLpWLTabZaVN/5wFMdp6o4m7lzAsvmtWnZt+bbtOkzBNg/f&#10;d4o8MKCdFQUXJrVZdsce8nbz8PYlznIEyoYAp2gWBF80NhV0qT4Rob+MiA8NG7jlVyPQ7xVpSwAm&#10;3CVJnCThjhLBegD5HgH8UU4kTrFhMQvYjqQRM8E8nLHVaccdEXLfMFHzW6Xk2HBWQp4RnoRqlqMu&#10;jsYgnyIzCrdhQgmSttptYyeamdR1CnkiofF2a99xYmVQ2txx2RMc5FSBGm2e7OGdNpgOy+YtvvuQ&#10;QlhgWSfwX0g/ATtxxuaPKbvkzXSYPB4HWT5CJUo6hYMjwaCR6iMlI6g7p/rvI1Ocku5nAWigFcwD&#10;NQ8O84CJAo7m1FDihnvjLOM4qLZuILLDW8hbaP+qtbUgtC4Lnyc0CqbpNeOGZyxv4hgMLFmtZ5at&#10;2kliibqUHhrLF0mTVF07/DQn/kSkZ2qbOT3TWpwsSvQaRUt3rbCxhLOsaF4QqT94JlIoYaZzgWWm&#10;8huoCrEGxa9mvJE7q0ASb85ktRfOC4tJeC9c9GR33z8OIMkncnJHsAH+XU6WgD8uCHgO5YmBtffJ&#10;5zjOmvGyOoC77aUQoC6pkpPArKRKbyGs/DOipOo7uN3AFcm5+Vk5fkKNZMzpLgX/wahn/ggPqj4s&#10;Xnub4s/bwJNtfWvgou/aPqdbNF7fVehOb0RpNW9Y27nxy3J36kLfQKi9vL6BIa9W600Ccn2pc6wC&#10;vKt+rc6xpoYebGFDArx+oziNL7W4NFC42/nr8ut00G69cfoHsl7uoCf8Lzfsf3Ap42XwP23I0/eC&#10;bVP73Wal5b8x8cPw/NnuOn0J3/wDAAD//wMAUEsDBBQABgAIAAAAIQDwLbjk2wAAAAUBAAAPAAAA&#10;ZHJzL2Rvd25yZXYueG1sTI/BTsMwEETvSP0Ha5G4UbspAhTiVIDKDYQoacvRjZc4arwOtpuGv8fl&#10;ApeRRrOaeVssRtuxAX1oHUmYTQUwpNrplhoJ1fvT5S2wEBVp1TlCCd8YYFFOzgqVa3ekNxxWsWGp&#10;hEKuJJgY+5zzUBu0Kkxdj5SyT+etisn6hmuvjqncdjwT4ppb1VJaMKrHR4P1fnWwErKb9VVYfvSv&#10;Dy/rr83wvK2MbyopL87H+ztgEcf4dwwn/IQOZWLauQPpwDoJ6ZH4q6csy2bJ7yTMhQBeFvw/ffkD&#10;AAD//wMAUEsBAi0AFAAGAAgAAAAhALaDOJL+AAAA4QEAABMAAAAAAAAAAAAAAAAAAAAAAFtDb250&#10;ZW50X1R5cGVzXS54bWxQSwECLQAUAAYACAAAACEAOP0h/9YAAACUAQAACwAAAAAAAAAAAAAAAAAv&#10;AQAAX3JlbHMvLnJlbHNQSwECLQAUAAYACAAAACEAr1rEjMQDAABRCwAADgAAAAAAAAAAAAAAAAAu&#10;AgAAZHJzL2Uyb0RvYy54bWxQSwECLQAUAAYACAAAACEA8C245NsAAAAFAQAADwAAAAAAAAAAAAAA&#10;AAAeBgAAZHJzL2Rvd25yZXYueG1sUEsFBgAAAAAEAAQA8wAAACY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7FyAAAAOMAAAAPAAAAZHJzL2Rvd25yZXYueG1sRE9fa8Iw&#10;EH8f7DuEE/Y2Ey3I2hlFxgaDgazWBx9vzdkGm0vXZNp9ezMY+Hi//7dcj64TZxqC9axhNlUgiGtv&#10;LDca9tXb4xOIEJENdp5Jwy8FWK/u75ZYGH/hks672IgUwqFADW2MfSFlqFtyGKa+J07c0Q8OYzqH&#10;RpoBLyncdXKu1EI6tJwaWuzppaX6tPtxGjYHLl/t9/brszyWtqpyxR+Lk9YPk3HzDCLSGG/if/e7&#10;SfNVnmXzLFM5/P2UAJCrKwAAAP//AwBQSwECLQAUAAYACAAAACEA2+H2y+4AAACFAQAAEwAAAAAA&#10;AAAAAAAAAAAAAAAAW0NvbnRlbnRfVHlwZXNdLnhtbFBLAQItABQABgAIAAAAIQBa9CxbvwAAABUB&#10;AAALAAAAAAAAAAAAAAAAAB8BAABfcmVscy8ucmVsc1BLAQItABQABgAIAAAAIQDdud7FyAAAAOMA&#10;AAAPAAAAAAAAAAAAAAAAAAcCAABkcnMvZG93bnJldi54bWxQSwUGAAAAAAMAAwC3AAAA/AIAAAAA&#10;" filled="f" stroked="f">
                    <v:textbox inset="0,0,0,0">
                      <w:txbxContent>
                        <w:p w14:paraId="57AA5A64" w14:textId="77777777" w:rsidR="00A07177" w:rsidRPr="00A5336F" w:rsidRDefault="00A07177">
                          <w:pPr>
                            <w:jc w:val="center"/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</w:pP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0D529C">
                            <w:rPr>
                              <w:rFonts w:cstheme="minorHAnsi"/>
                              <w:noProof/>
                              <w:color w:val="FFFFFF"/>
                              <w:sz w:val="24"/>
                              <w:szCs w:val="24"/>
                              <w:lang w:val="ru-RU"/>
                            </w:rPr>
                            <w:t>107</w:t>
                          </w: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/MEyQAAAOMAAAAPAAAAZHJzL2Rvd25yZXYueG1sRI9Ba8JA&#10;EIXvBf/DMgVvddMYbEldQxAqIl4a2+JxyE6TpdnZkN1q/PeuUPA489775s2yGG0nTjR441jB8ywB&#10;QVw7bbhR8Hl4f3oF4QOyxs4xKbiQh2I1eVhirt2ZP+hUhUZECPscFbQh9LmUvm7Jop+5njhqP26w&#10;GOI4NFIPeI5w28k0SRbSouF4ocWe1i3Vv9WfVfBVmoyy7+Nun9REWy2Pm8pkSk0fx/INRKAx3M3/&#10;6a2O9V/SNFLn2QJuP8UFyNUVAAD//wMAUEsBAi0AFAAGAAgAAAAhANvh9svuAAAAhQEAABMAAAAA&#10;AAAAAAAAAAAAAAAAAFtDb250ZW50X1R5cGVzXS54bWxQSwECLQAUAAYACAAAACEAWvQsW78AAAAV&#10;AQAACwAAAAAAAAAAAAAAAAAfAQAAX3JlbHMvLnJlbHNQSwECLQAUAAYACAAAACEAf5vzBMkAAADj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2OxwAAAOMAAAAPAAAAZHJzL2Rvd25yZXYueG1sRE/NSgMx&#10;EL4LfYcwBS+lzahtkW3TUgRZLx6sLXicbsbN4maybGK7+vRGEDzO9z/r7eBbdeY+NkEM3MwQFEsV&#10;bCO1gcPr4/QeVEwkltogbOCLI2w3o6s1FTZc5IXP+1SrHCKxIAMupa7QOlaOPcVZ6Fgy9x56Tymf&#10;fa1tT5cc7lt9i7jUnhrJDY46fnBcfew/vYFJRH2sFm+unJTPp297lMPOl8Zcj4fdClTiIf2L/9xP&#10;Ns9HvJsvEXEOvz9lAPTmBwAA//8DAFBLAQItABQABgAIAAAAIQDb4fbL7gAAAIUBAAATAAAAAAAA&#10;AAAAAAAAAAAAAABbQ29udGVudF9UeXBlc10ueG1sUEsBAi0AFAAGAAgAAAAhAFr0LFu/AAAAFQEA&#10;AAsAAAAAAAAAAAAAAAAAHwEAAF9yZWxzLy5yZWxzUEsBAi0AFAAGAAgAAAAhAKTMjY7HAAAA4wAA&#10;AA8AAAAAAAAAAAAAAAAABwIAAGRycy9kb3ducmV2LnhtbFBLBQYAAAAAAwADALcAAAD7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5vzAAAAOIAAAAPAAAAZHJzL2Rvd25yZXYueG1sRI9Pa8JA&#10;FMTvBb/D8oTe6sYk1Zq6ikiLgV7804u3R/aZpGbfhuyqqZ++Wyj0OMzMb5j5sjeNuFLnassKxqMI&#10;BHFhdc2lgs/D+9MLCOeRNTaWScE3OVguBg9zzLS98Y6ue1+KAGGXoYLK+zaT0hUVGXQj2xIH72Q7&#10;gz7IrpS6w1uAm0bGUTSRBmsOCxW2tK6oOO8vRgFuKM9Ph+dtcpzdPy5f/lwm4zelHof96hWEp97/&#10;h//auVaQppNpMo3jFH4vhTsgFz8AAAD//wMAUEsBAi0AFAAGAAgAAAAhANvh9svuAAAAhQEAABMA&#10;AAAAAAAAAAAAAAAAAAAAAFtDb250ZW50X1R5cGVzXS54bWxQSwECLQAUAAYACAAAACEAWvQsW78A&#10;AAAVAQAACwAAAAAAAAAAAAAAAAAfAQAAX3JlbHMvLnJlbHNQSwECLQAUAAYACAAAACEAG80Ob8wA&#10;AADiAAAADwAAAAAAAAAAAAAAAAAHAgAAZHJzL2Rvd25yZXYueG1sUEsFBgAAAAADAAMAtwAAAAAD&#10;AAAAAA==&#10;" adj="20904" filled="t" fillcolor="#1e5d6f [1608]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E5E70" w:themeColor="accent5" w:themeShade="80"/>
      </w:rPr>
      <w:id w:val="-8406692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05812017" w14:textId="770BC56D" w:rsidR="00CC7393" w:rsidRPr="001A0D5F" w:rsidRDefault="00CC7393" w:rsidP="0014278E">
        <w:pPr>
          <w:pStyle w:val="ae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34B0D38" wp14:editId="0C6FE45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1590" b="0"/>
                  <wp:wrapNone/>
                  <wp:docPr id="3668386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  <a:solidFill>
                            <a:schemeClr val="accent5">
                              <a:lumMod val="50000"/>
                            </a:schemeClr>
                          </a:solidFill>
                        </wpg:grpSpPr>
                        <wps:wsp>
                          <wps:cNvPr id="203488374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7153B" w14:textId="41B85DCA" w:rsidR="00CC7393" w:rsidRPr="00A5336F" w:rsidRDefault="00CC7393">
                                <w:pPr>
                                  <w:jc w:val="center"/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0D529C">
                                  <w:rPr>
                                    <w:rFonts w:cstheme="minorHAnsi"/>
                                    <w:noProof/>
                                    <w:color w:val="FFFFFF"/>
                                    <w:sz w:val="24"/>
                                    <w:szCs w:val="24"/>
                                    <w:lang w:val="ru-RU"/>
                                  </w:rPr>
                                  <w:t>107</w:t>
                                </w:r>
                                <w:r w:rsidRPr="00A5336F">
                                  <w:rPr>
                                    <w:rFonts w:cstheme="minorHAnsi"/>
                                    <w:color w:val="FFFFFF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5344994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  <a:grpFill/>
                          </wpg:grpSpPr>
                          <wps:wsp>
                            <wps:cNvPr id="72085567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grp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8438686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grp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4B0D38" id="_x0000_s1031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86ugMAAAgLAAAOAAAAZHJzL2Uyb0RvYy54bWzUVtlu3DYUfS+QfyD4HmsbzUiC5cCZJE6B&#10;tA0Qt+8ciVpaiVRIjiXn63u5aLGdIkACFwgECBSXq3vPuedIl6+mvkN3VMiWsxwHFz5GlBW8bFmd&#10;4z9v371MMJKKsJJ0nNEc31OJX129+OVyHDIa8oZ3JRUIgjCZjUOOG6WGzPNk0dCeyAs+UAaLFRc9&#10;UfAoaq8UZITofeeFvr/3Ri7KQfCCSgmzb+wivjLxq4oW6o+qklShLseQmzJ3Ye4nffeuLklWCzI0&#10;beHSIN+RRU9aBi9dQr0hiqCzaJ+E6ttCcMkrdVHw3uNV1RbU1ADVBP6jam4EPw+mljob62GBCaB9&#10;hNN3hy1+v7sRw6fho7DZw/ADL/6RgIs3DnW2XdfPtd2MTuNvvAQ+yVlxU/hUiV6HgJLQZPC9X/Cl&#10;k0IFTB4OcRTFQEMBa0Hqx74joGiApfVYsEsPy8pbdzgIwzi2RyN7ziPZ/FbJu7Z813adTsE0Dz12&#10;At0RoJ0UBWUqNll25x7ytvPw9iXOcgTKhgBrNAOCK1o3FXSpXImQP0bEp4YM1PArNdAfBWrLHId+&#10;tEuS6LCDahnpAeRbDeBrPqEw1g2rs4DtmjSkJpgHME110nKHGD82hNX0Wgg+NpSUkGegT0I1y1Eb&#10;R+og3yIz8BM/wkiTtkuT0IpmJnUfp5aVMEnMO1ZWBiHVDeU90oMcC1CjyZPcfZBKp0OyeYvrPk0h&#10;LJCsY/rOuJuAnXrG5K9Ttsmr6TQZyExxurYTL++hIMGt0MGYYNBw8QWjEUSeY/n5TATFqPuVASja&#10;EeaBmAeneUBYAUdzrDCyw6OyznEeRFs3ENnCzvg1qKBqTUlrFi5d6BedrZOOHW7JjqPdLk13h5ls&#10;I3oUuZIeKlD7yw8pFFVdO7yfE3+g1Y3oZmo3kgujRZBOqtrZbUccDO8kK5qvaNUd3GgVSphZXWCZ&#10;GX12cR1CP4njPaTstKWpMzpE4WEjriOzjlhMzDnioiqz+/Z+AGE+EJU9ovn/b1EZ/P96hP9TJFcC&#10;9s4tn8I4K8eJ6wQed+SMgca4iFaZGWGVrlhS/h1gVPUdfOPAG9HWAo0ov6FJNOY4jcGFdNSNS8KD&#10;qE+L417H+nJm8GBb3yr43Hdtn+NE269rKu1Rb1lplK9I29nx10VvJT6bmVPX/2DLSbKLkn2yX4S6&#10;6RwjAOetz9U5xtO0ExvYNAFOvkEYh4+luDSQn6buo/k8HZTuD1b+QNZP3EHrZ964tvndMlpwv4b6&#10;f277bHatP7BX/wIAAP//AwBQSwMEFAAGAAgAAAAhAPAtuOTbAAAABQEAAA8AAABkcnMvZG93bnJl&#10;di54bWxMj8FOwzAQRO9I/QdrkbhRuykCFOJUgMoNhChpy9GNlzhqvA62m4a/x+UCl5FGs5p5WyxG&#10;27EBfWgdSZhNBTCk2umWGgnV+9PlLbAQFWnVOUIJ3xhgUU7OCpVrd6Q3HFaxYamEQq4kmBj7nPNQ&#10;G7QqTF2PlLJP562KyfqGa6+Oqdx2PBPimlvVUlowqsdHg/V+dbASspv1VVh+9K8PL+uvzfC8rYxv&#10;Kikvzsf7O2ARx/h3DCf8hA5lYtq5A+nAOgnpkfirpyzLZsnvJMyFAF4W/D99+QMAAP//AwBQSwEC&#10;LQAUAAYACAAAACEAtoM4kv4AAADhAQAAEwAAAAAAAAAAAAAAAAAAAAAAW0NvbnRlbnRfVHlwZXNd&#10;LnhtbFBLAQItABQABgAIAAAAIQA4/SH/1gAAAJQBAAALAAAAAAAAAAAAAAAAAC8BAABfcmVscy8u&#10;cmVsc1BLAQItABQABgAIAAAAIQCfho86ugMAAAgLAAAOAAAAAAAAAAAAAAAAAC4CAABkcnMvZTJv&#10;RG9jLnhtbFBLAQItABQABgAIAAAAIQDwLbjk2wAAAAUBAAAPAAAAAAAAAAAAAAAAABQGAABkcnMv&#10;ZG93bnJldi54bWxQSwUGAAAAAAQABADzAAAAH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2/zAAAAOMAAAAPAAAAZHJzL2Rvd25yZXYueG1sRI9PSwMx&#10;FMTvgt8hvII3m/Sv69q0FFEQhOJ2PXh8bl53Qzcv6ya267c3QsHjMDO/YVabwbXiRH2wnjVMxgoE&#10;ceWN5VrDe/l8m4EIEdlg65k0/FCAzfr6aoW58Wcu6LSPtUgQDjlqaGLscilD1ZDDMPYdcfIOvncY&#10;k+xraXo8J7hr5VSppXRoOS002NFjQ9Vx/+00bD+4eLJfu8+34lDYsrxX/Lo8an0zGrYPICIN8T98&#10;ab8YDVM1m2fZ7G6+gL9P6Q/I9S8AAAD//wMAUEsBAi0AFAAGAAgAAAAhANvh9svuAAAAhQEAABMA&#10;AAAAAAAAAAAAAAAAAAAAAFtDb250ZW50X1R5cGVzXS54bWxQSwECLQAUAAYACAAAACEAWvQsW78A&#10;AAAVAQAACwAAAAAAAAAAAAAAAAAfAQAAX3JlbHMvLnJlbHNQSwECLQAUAAYACAAAACEAFCzdv8wA&#10;AADjAAAADwAAAAAAAAAAAAAAAAAHAgAAZHJzL2Rvd25yZXYueG1sUEsFBgAAAAADAAMAtwAAAAAD&#10;AAAAAA==&#10;" filled="f" stroked="f">
                    <v:textbox inset="0,0,0,0">
                      <w:txbxContent>
                        <w:p w14:paraId="2147153B" w14:textId="41B85DCA" w:rsidR="00CC7393" w:rsidRPr="00A5336F" w:rsidRDefault="00CC7393">
                          <w:pPr>
                            <w:jc w:val="center"/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</w:pP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0D529C">
                            <w:rPr>
                              <w:rFonts w:cstheme="minorHAnsi"/>
                              <w:noProof/>
                              <w:color w:val="FFFFFF"/>
                              <w:sz w:val="24"/>
                              <w:szCs w:val="24"/>
                              <w:lang w:val="ru-RU"/>
                            </w:rPr>
                            <w:t>107</w:t>
                          </w:r>
                          <w:r w:rsidRPr="00A5336F">
                            <w:rPr>
                              <w:rFonts w:cstheme="minorHAnsi"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CB3ygAAAOMAAAAPAAAAZHJzL2Rvd25yZXYueG1sRI9bawIx&#10;FITfC/0P4RR806SaXtwaRQSLlL50e8HHw+Z0N7g5WTZRt/++KQh9HGbmG2axGnwrTtRHF9jA7USB&#10;IK6CdVwb+Hjfjh9BxIRssQ1MBn4owmp5fbXAwoYzv9GpTLXIEI4FGmhS6gopY9WQxzgJHXH2vkPv&#10;MWXZ19L2eM5w38qpUvfSo+O80GBHm4aqQ3n0Bj7XTpP+2r+8qopoZ+X+uXTamNHNsH4CkWhI/+FL&#10;e2cNTNXdTOv5XD/A36f8B+TyFwAA//8DAFBLAQItABQABgAIAAAAIQDb4fbL7gAAAIUBAAATAAAA&#10;AAAAAAAAAAAAAAAAAABbQ29udGVudF9UeXBlc10ueG1sUEsBAi0AFAAGAAgAAAAhAFr0LFu/AAAA&#10;FQEAAAsAAAAAAAAAAAAAAAAAHwEAAF9yZWxzLy5yZWxzUEsBAi0AFAAGAAgAAAAhALH4IHf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PJxwAAAOIAAAAPAAAAZHJzL2Rvd25yZXYueG1sRE/LagIx&#10;FN0X+g/hFrqRmlQYldEoUpDpxoUv6PI6uZ0MndwMk6ijX28WQpeH854ve9eIC3Wh9qzhc6hAEJfe&#10;1FxpOOzXH1MQISIbbDyThhsFWC5eX+aYG3/lLV12sRIphEOOGmyMbS5lKC05DEPfEifu13cOY4Jd&#10;JU2H1xTuGjlSaiwd1pwaLLb0Zan8252dhkFQ8lhmP7YYFJvT3Rz5sHKF1u9v/WoGIlIf/8VP97fR&#10;MBmpaZaNJ2lzupTugFw8AAAA//8DAFBLAQItABQABgAIAAAAIQDb4fbL7gAAAIUBAAATAAAAAAAA&#10;AAAAAAAAAAAAAABbQ29udGVudF9UeXBlc10ueG1sUEsBAi0AFAAGAAgAAAAhAFr0LFu/AAAAFQEA&#10;AAsAAAAAAAAAAAAAAAAAHwEAAF9yZWxzLy5yZWxzUEsBAi0AFAAGAAgAAAAhAI8TI8nHAAAA4gAA&#10;AA8AAAAAAAAAAAAAAAAABwIAAGRycy9kb3ducmV2LnhtbFBLBQYAAAAAAwADALcAAAD7AgAAAAA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/2ywAAAOIAAAAPAAAAZHJzL2Rvd25yZXYueG1sRI9Ba8JA&#10;FITvQv/D8gpepG6qJV1SVxGDUihCtV68PbKvSTT7NmRXjf++Wyj0OMzMN8xs0dtGXKnztWMNz+ME&#10;BHHhTM2lhsPX+kmB8AHZYOOYNNzJw2L+MJhhZtyNd3Tdh1JECPsMNVQhtJmUvqjIoh+7ljh6366z&#10;GKLsSmk6vEW4beQkSVJpsea4UGFLq4qK8/5iNWx3m8P5KC/5pK+XoxN+5MfTZ6718LFfvoEI1If/&#10;8F/73WhQ6mWqUpW+wu+leAfk/AcAAP//AwBQSwECLQAUAAYACAAAACEA2+H2y+4AAACFAQAAEwAA&#10;AAAAAAAAAAAAAAAAAAAAW0NvbnRlbnRfVHlwZXNdLnhtbFBLAQItABQABgAIAAAAIQBa9CxbvwAA&#10;ABUBAAALAAAAAAAAAAAAAAAAAB8BAABfcmVscy8ucmVsc1BLAQItABQABgAIAAAAIQAvw+/2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0CE7" w14:textId="77777777" w:rsidR="00A052A6" w:rsidRPr="001A0D5F" w:rsidRDefault="00A052A6" w:rsidP="000A2D9B">
      <w:pPr>
        <w:spacing w:after="0" w:line="240" w:lineRule="auto"/>
      </w:pPr>
      <w:r w:rsidRPr="001A0D5F">
        <w:separator/>
      </w:r>
    </w:p>
  </w:footnote>
  <w:footnote w:type="continuationSeparator" w:id="0">
    <w:p w14:paraId="729979A2" w14:textId="77777777" w:rsidR="00A052A6" w:rsidRPr="001A0D5F" w:rsidRDefault="00A052A6" w:rsidP="000A2D9B">
      <w:pPr>
        <w:spacing w:after="0" w:line="240" w:lineRule="auto"/>
      </w:pPr>
      <w:r w:rsidRPr="001A0D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8DDD" w14:textId="77777777" w:rsidR="00A07177" w:rsidRPr="00EA7F83" w:rsidRDefault="00A07177" w:rsidP="00EA7F83">
    <w:pPr>
      <w:pStyle w:val="ae"/>
      <w:rPr>
        <w:lang w:val="en-US"/>
      </w:rPr>
    </w:pPr>
    <w:r>
      <w:rPr>
        <w:b/>
        <w:bCs/>
        <w:color w:val="1E5E70" w:themeColor="accent5" w:themeShade="80"/>
        <w:sz w:val="24"/>
        <w:szCs w:val="24"/>
        <w:lang w:val="en-US"/>
      </w:rPr>
      <w:t>_____________________________________</w:t>
    </w:r>
    <w:r>
      <w:rPr>
        <w:b/>
        <w:bCs/>
        <w:color w:val="1E5E70" w:themeColor="accent5" w:themeShade="80"/>
        <w:sz w:val="24"/>
        <w:szCs w:val="24"/>
        <w:lang w:val="uz-Cyrl-UZ"/>
      </w:rPr>
      <w:t>TAʼLIM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SIFATINI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TAʼMINLASH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MILLIY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AGENTLIGI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720" w14:textId="68588BE1" w:rsidR="00CC7393" w:rsidRPr="00EA7F83" w:rsidRDefault="00CC7393" w:rsidP="00EA7F83">
    <w:pPr>
      <w:pStyle w:val="ae"/>
      <w:rPr>
        <w:lang w:val="en-US"/>
      </w:rPr>
    </w:pPr>
    <w:r>
      <w:rPr>
        <w:b/>
        <w:bCs/>
        <w:color w:val="1E5E70" w:themeColor="accent5" w:themeShade="80"/>
        <w:sz w:val="24"/>
        <w:szCs w:val="24"/>
        <w:lang w:val="en-US"/>
      </w:rPr>
      <w:t>_____________________________________</w:t>
    </w:r>
    <w:r>
      <w:rPr>
        <w:b/>
        <w:bCs/>
        <w:color w:val="1E5E70" w:themeColor="accent5" w:themeShade="80"/>
        <w:sz w:val="24"/>
        <w:szCs w:val="24"/>
        <w:lang w:val="uz-Cyrl-UZ"/>
      </w:rPr>
      <w:t>TA’LIM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SIFATINI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TA’MINLASH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MILLIY</w:t>
    </w:r>
    <w:r w:rsidRPr="0014278E">
      <w:rPr>
        <w:b/>
        <w:bCs/>
        <w:color w:val="1E5E70" w:themeColor="accent5" w:themeShade="80"/>
        <w:sz w:val="24"/>
        <w:szCs w:val="24"/>
        <w:lang w:val="uz-Cyrl-UZ"/>
      </w:rPr>
      <w:t xml:space="preserve"> </w:t>
    </w:r>
    <w:r>
      <w:rPr>
        <w:b/>
        <w:bCs/>
        <w:color w:val="1E5E70" w:themeColor="accent5" w:themeShade="80"/>
        <w:sz w:val="24"/>
        <w:szCs w:val="24"/>
        <w:lang w:val="uz-Cyrl-UZ"/>
      </w:rPr>
      <w:t>AGENTLIGI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Предупреждение" style="width:18.8pt;height:17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NvWr7gEAAOUDAAAOAAAAZHJzL2Uyb0RvYy54bWykk81u&#10;EzEUhfdIvIPlfTvJqIRklEk3URESggjBAzieOxkL/8l2/nYgHgQeokUVUuEVnDfiemYa0lVRWSS5&#10;d+yc8/n6zPRypyTZgPPC6JIOzweUgOamEnpV0o8frs7GlPjAdMWk0VDSPXh6OXv+bLq1BeSmMbIC&#10;R1BE+2JrS9qEYIss87wBxfy5saBxsTZOsYCtW2WVY1tUVzLLB4NRtjWuss5w8B6fzrtFOmv16xp4&#10;eFfXHgKRJUW20H67kub5eETJMrXZbMqKlWO2EbwnYU8AUUxo9D1KzVlgZO3EE6Ss4GHtANWwKvDT&#10;Y2H1H2q9iPonDcXcp7U940ZZFsRSSBH27cB7KL1ZCL5wHSF/u1k4IioMwMUkHw4G48mEEs0UXnj8&#10;Hm8PXw5f4138FX+S0w0VeI5XEb8dPsebeI17frfVj3iN/V28jTfpctIMkkPywzZL/QP7pRT2SkiZ&#10;hp/q/qAo/XiaTF0LDnPD1wp06CLlQOKZjfaNsJ4SV4BaAh7Ova6GXVp8cBB4kwxrNH6PMUtkrDgu&#10;tJR/wRKzt2lerNjVTqVftCa7No/7YwxhFwjHh/nFy9ELzCvHpb7uDO7/bJ0Pr8AokgpEQwK8GVaw&#10;zRvfs9xv6UfW2bdcSNPS9qFPST3tsT59O2d/AAAA//8DAFBLAwQKAAAAAAAAACEA1aOQOrYJAAC2&#10;CQAAFAAAAGRycy9tZWRpYS9pbWFnZTEucG5niVBORw0KGgoAAAANSUhEUgAAAMAAAADACAYAAABS&#10;3GwHAAAAAXNSR0IArs4c6QAAAARnQU1BAACxjwv8YQUAAAAJcEhZcwAAHYcAAB2HAY/l8WUAAAlL&#10;SURBVHhe7Z3RsRQ3EEU3BIfgEBwCIRACIRACGfCJ8Q8hEIJDIARCcAbgbtHgh9y86d2RRi3pnKpT&#10;5cLQkmY0Ws3dnd0bAAAAAAAAAAAAAAAAAAAAAAAAAAAAAAAAAAAAAAAA/MfXd7ffxTdf/rx9Ev/5&#10;+v729cv722fxrfz5C/trAOshE/7190n/K+VC+GB/HWAdygrvTHhPfXWwfwYwP7ryexP9OeXffLR/&#10;DjAvuuc/2vY840srAzAn92x9avXm2MoAzIemOt7Evst3t1dWDmAuZAX/253Ud1i2T7KNspIAcyCT&#10;92U9mR+VaBSm4uuH22+6f/cm88P+dfvDygPkRrYsb9xJfELdTll5gLycjD2PJBaF3Oh+3Zm4TdQL&#10;y5oByEeT2PNAuQheW3MAuWgRex5JLAop0ZXZm7A9JBaFVJTYs9+Nry+xKGShR+x5pFxwfGQaxtM5&#10;9jySWBTGIpP/ozMxL1EvPOsGwPXIJGz2eZ+Hle2XdQfgOuzG95M7KS+0bL+IReFqZOJdFnseqdsw&#10;6xZAf4bEnkcSi8JVfDnxmGMvpU88Pgn9GRx7Pi+PT0Jvrvi8z6PqhWndBGiPTLLxseeRxKLQgyyx&#10;Z0hiUWiNrqzuZEsosSg0JWXseSSxKLQiY+x5JLEoNEG2Pt0fc+wmsSicJXPseSSxKJxCJlH+2PNA&#10;3b7ZcADiTBV7HkksCvfSOva0smG8Go9KLAp3oStm69jTSofxapyUxychhuybm3+7m5UO49U4I7Eo&#10;hOgVe1r5MF6N0xKLwhG9Yk8rH8arcdayrZObe2sC4GdkgnR7zNGaCOPVaKFu76wJgP8osWfrH7V4&#10;ojUTxqvRTGJRqGkde9ZaM2G8Gq3UbZ41A1Amf/fHHK2pMF6NxhKLwjd0X+xMkKZaU2G8Gi3V7Z41&#10;BTsjk+GSz/tYc2G8Gs0lFt0bu/G95NOe1mQYr0Zry7aPG+J96Rl71lqTYbwaPdTtnzUJO3H1Y47W&#10;bBivRjd5fHI/eseetdZsGK9GL4lFN+OK2LPWmg7j1egsseguXHXj+1RrOoxXo6e6IFjTsDJysoc8&#10;5mjNh/Fq9FZDAWseVmTkY47WhTBejd6WbSGx6LroCued+Cu0LoTxalwhseiiXB171lo3wng1LpNY&#10;dD1kZRv67W7WjTBejavUbaJ1A1ZA9rUvRq7+qnUljFfjYolFV2FE7FlrXQnj1bhSXTCsKzAzcjJT&#10;fLubdSeMV+Ny+bGNuRkZe9Zal8J4Na62bBuJRedFVzDvxI7QuhTGqzFCuQj4VrkZ0ZVr9I3vU61b&#10;YbwawyQWnQ99Q8c9mYO0boXxaoxSjiWPT86Exp7eiRypdS2MV2OoPD45Dxliz1rrWhivxkiJRSdB&#10;VyrvBI7WuhfGqzFcYtHc2EPu3b7d7YzWxTBejRQSi+ZFVyj3pCXQuhjGq5FBYtGk6MqUKfastW6G&#10;8WqkkVg0H9liz1rrZhivRhaJRZMhJyX9rzlaV8N4NVJJLJqHjLFnrXU1jFcjk8SiSZATMewxx3u0&#10;7obxamRTFh5+g3gkox9zvEfrchivRkqJRceROfastS6H8WpklFh0ENljz1rrdhivRmJ5fPJqdOVx&#10;TkRardthvBpZJRa9GDno6WPPWut6GK9GaolFryHTY473aN0P49XIbNmOyrmx7kMv5EBPEXvWWvfD&#10;eDWyq+/GW/ehBzPFnrU2hDBejSkkFu2HvvHiHvQJtCGE8WrMoL4rb0OAlugnEGdd/VUbRhivxkQS&#10;i7ZGVxbnQE+jDSOMV2MWiUUbIwd1utiz1oYSxqsxlcSibZg19qy14YTxasxk2a5yQ3weOYjTfN7n&#10;OW04Ybwas0ksehJdQWa+8X2qDSmMV2NKeXzycWaOPWttSGG8GjNKLPogsvqn+3a3M9qwwng1JpZY&#10;9F5mjz1rbVhhvBqzqttYGxZEkIM2fexZa0ML49WYWbkI+A3iCCX2TPrtbme04YXxaswssWiQVWLP&#10;WhteGK/G7BKLHrBS7FlrQwzj1VhCYtFfoyuEe9AW0IYYxquxgrLA8RvEHqvFnrU2zDBejYUkFq1Z&#10;LfastWGG8WqsIrFohUZk3oFaSRtqGK/GUvJjG9+Y+THHe7ThhvFqrGQ558SicqIXjT1rbbhhvBqr&#10;KRfB3t8qt3LsWWtDDuPVWNKdY1FdAdyDsqA25DBejRXVd/1tyHshg1/u8z7PacMO49VY1t0en1zl&#10;MUdso26DbWrsgQx4+dgT73SXWHSX2BMfcIdYVG56lnnMEduqoYhNkzWZ/dvd8AJXjkVX/7wPnnfZ&#10;WFQGt1XsiSdcLRYl9sR71G2yTZ010IjLG+hu6okt20BZ4XSvqwtDUf9b/kz+37IPBN2rhiU2feaG&#10;2POb9gp4+CBICQoW/FKAh1whFtUr2R3cRpZjIAuBHZIQvGqWRWPuWFRO4tKPOUY881LO4lGc9/FJ&#10;OYFbx54y/s/3rvw1tnVy6++gHkM7FHMhnSf2lFdAOxwPo/tgt/ZOzhaL2o3v3itXw/2rrIJbp0Ny&#10;LOf6DWJu4IrN9q5aq6q9nboI2OHIjb5klyvWGcRWNozwdPVz29jNGWLR3V+uf8gF0FyZW7l/bENO&#10;+vax5w8b71ndNvY0byyqV6jT4T1t+LFefTVx29hQmWM5Y1HZ9/OY41MbRndSj0j5qdli0RJ78vmV&#10;n2wag2709TERS8iS6YZYOkPs6dlgG1Q+HEeq9j81bLFDNBa9EjlBvmf3q/bKyn3Vr2x4n/UweiW6&#10;ncNvnvi6D1lYuK96Rl0c7FCNQTrBzVnEOy8CW/nf8soackwsysvzfcpk/hR5ybY9P4+PBtVFwg7d&#10;tfDy/Ji2ZXz5PcXQhUT/W3zBqv+YOhfLpLyKsvpzojCJZS5eGYvqntbrCOIo9ZXVpmdf9Epj9ceU&#10;XhGLcuOLWZWFue9vEEsjxJ6Y3T6xqN34Es9hanV7blO2LVKc1R+nUC6C9rEoe3+cRZmr7Z8Z8BpC&#10;TKts2W3qnkfjJbcRxKy2jETLW/VeI4hZbfClZD8on1fxGkHMauuPRuiNhdsQYjK7vCEmV9QrrzHE&#10;dJ54COlZeCMMs1vmaMsE6Cnl3WC2QphUfRe4+wfi7CLgTTFMZZmTlz4T8P72Uhr9wCsCjlBXe93u&#10;iB/L+1S9tj0AAAAAAAAAAAAAAAAAAAAAAAAAAAAAAAAAAAAAADCQ2+1f0/N1WomllAUAAAAASUVO&#10;RK5CYIJQSwMECgAAAAAAAAAhAEZ4kAuaAQAAmgEAABQAAABkcnMvbWVkaWEvaW1hZ2UyLnN2Zzxz&#10;dmcgdmlld0JveD0iMCAwIDk2IDk2IiB4bWxucz0iaHR0cDovL3d3dy53My5vcmcvMjAwMC9zdmci&#10;IHhtbG5zOnhsaW5rPSJodHRwOi8vd3d3LnczLm9yZy8xOTk5L3hsaW5rIiBpZD0iSWNvbnNfV2Fy&#10;bmluZyIgb3ZlcmZsb3c9ImhpZGRlbiI+PHBhdGggZD0iTTkwLjYgODAgNTEuNSAxMkM1MCA5LjMg&#10;NDYuMSA5LjMgNDQuNiAxMkw1LjQgODBDMy45IDgyLjcgNS44IDg2IDguOSA4Nkw0OCA4NiA4Ny4x&#10;IDg2QzkwLjIgODYgOTIuMSA4Mi43IDkwLjYgODBaTTQ1IDI4IDUxIDI4IDUxIDYzIDQ1IDYzIDQ1&#10;IDI4Wk00OCA3N0M0NS4yIDc3IDQzIDc0LjggNDMgNzIgNDMgNjkuMiA0NS4yIDY3IDQ4IDY3IDUw&#10;LjggNjcgNTMgNjkuMiA1MyA3MiA1MyA3NC44IDUwLjggNzcgNDggNzdaIiBmaWxsPSIjRkY5OTAw&#10;Ii8+PC9zdmc+UEsDBBQABgAIAAAAIQDva47H2gAAAAMBAAAPAAAAZHJzL2Rvd25yZXYueG1sTI9P&#10;S8NAEMXvgt9hGcGb3WiLf2I2RYq1CAVp1fs0OybR7GzYnbTx27v1opd5DG947zfFfHSd2lOIrWcD&#10;l5MMFHHlbcu1gbfX5cUtqCjIFjvPZOCbIszL05MCc+sPvKH9VmqVQjjmaKAR6XOtY9WQwzjxPXHy&#10;PnxwKGkNtbYBDyncdfoqy661w5ZTQ4M9LRqqvraDMzAspzeP9OnD07N+X+vFZiUvs5Ux52fjwz0o&#10;oVH+juGIn9ChTEw7P7CNqjOQHpHfmbzp3QzU7qgZ6LLQ/9nLH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Cg29avuAQAA5QMAAA4AAAAAAAAA&#10;AAAAAAAAQwIAAGRycy9lMm9Eb2MueG1sUEsBAi0ACgAAAAAAAAAhANWjkDq2CQAAtgkAABQAAAAA&#10;AAAAAAAAAAAAXQQAAGRycy9tZWRpYS9pbWFnZTEucG5nUEsBAi0ACgAAAAAAAAAhAEZ4kAuaAQAA&#10;mgEAABQAAAAAAAAAAAAAAAAARQ4AAGRycy9tZWRpYS9pbWFnZTIuc3ZnUEsBAi0AFAAGAAgAAAAh&#10;AO9rjsfaAAAAAwEAAA8AAAAAAAAAAAAAAAAAERAAAGRycy9kb3ducmV2LnhtbFBLAQItABQABgAI&#10;AAAAIQAiVg7uxwAAAKUBAAAZAAAAAAAAAAAAAAAAABgRAABkcnMvX3JlbHMvZTJvRG9jLnhtbC5y&#10;ZWxzUEsFBgAAAAAHAAcAvgEAABYSAAAAAA==&#10;" o:bullet="t">
        <v:imagedata r:id="rId1" o:title="" croptop="-3507f" cropbottom="-2954f"/>
      </v:shape>
    </w:pict>
  </w:numPicBullet>
  <w:numPicBullet w:numPicBulletId="1">
    <w:pict>
      <v:shape id="_x0000_i1031" type="#_x0000_t75" style="width:17.2pt;height:17.2pt;visibility:visible;mso-wrap-style:square" o:bullet="t">
        <v:imagedata r:id="rId2" o:title=""/>
      </v:shape>
    </w:pict>
  </w:numPicBullet>
  <w:abstractNum w:abstractNumId="0" w15:restartNumberingAfterBreak="0">
    <w:nsid w:val="015413A3"/>
    <w:multiLevelType w:val="multilevel"/>
    <w:tmpl w:val="82A686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875E39"/>
    <w:multiLevelType w:val="hybridMultilevel"/>
    <w:tmpl w:val="0BB0D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C07352"/>
    <w:multiLevelType w:val="hybridMultilevel"/>
    <w:tmpl w:val="A75E3BA2"/>
    <w:lvl w:ilvl="0" w:tplc="49A2449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28D"/>
    <w:multiLevelType w:val="hybridMultilevel"/>
    <w:tmpl w:val="12E63D66"/>
    <w:lvl w:ilvl="0" w:tplc="44167098">
      <w:start w:val="1"/>
      <w:numFmt w:val="bullet"/>
      <w:suff w:val="space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1FC86E73"/>
    <w:multiLevelType w:val="hybridMultilevel"/>
    <w:tmpl w:val="A736685E"/>
    <w:lvl w:ilvl="0" w:tplc="CF4C4370">
      <w:start w:val="1"/>
      <w:numFmt w:val="bullet"/>
      <w:suff w:val="space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2140D93"/>
    <w:multiLevelType w:val="hybridMultilevel"/>
    <w:tmpl w:val="E77C44C8"/>
    <w:lvl w:ilvl="0" w:tplc="041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381824E1"/>
    <w:multiLevelType w:val="hybridMultilevel"/>
    <w:tmpl w:val="15CA32C6"/>
    <w:lvl w:ilvl="0" w:tplc="4F3032EC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46945989"/>
    <w:multiLevelType w:val="hybridMultilevel"/>
    <w:tmpl w:val="6C26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B17A1"/>
    <w:multiLevelType w:val="hybridMultilevel"/>
    <w:tmpl w:val="F4BA1878"/>
    <w:lvl w:ilvl="0" w:tplc="365E238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C6CF3"/>
    <w:multiLevelType w:val="hybridMultilevel"/>
    <w:tmpl w:val="C9149BA0"/>
    <w:lvl w:ilvl="0" w:tplc="041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761799838">
    <w:abstractNumId w:val="1"/>
  </w:num>
  <w:num w:numId="2" w16cid:durableId="1433893103">
    <w:abstractNumId w:val="0"/>
  </w:num>
  <w:num w:numId="3" w16cid:durableId="804812136">
    <w:abstractNumId w:val="4"/>
  </w:num>
  <w:num w:numId="4" w16cid:durableId="1657219924">
    <w:abstractNumId w:val="3"/>
  </w:num>
  <w:num w:numId="5" w16cid:durableId="1420983434">
    <w:abstractNumId w:val="9"/>
  </w:num>
  <w:num w:numId="6" w16cid:durableId="1087725272">
    <w:abstractNumId w:val="6"/>
  </w:num>
  <w:num w:numId="7" w16cid:durableId="2111968610">
    <w:abstractNumId w:val="5"/>
  </w:num>
  <w:num w:numId="8" w16cid:durableId="155074200">
    <w:abstractNumId w:val="2"/>
  </w:num>
  <w:num w:numId="9" w16cid:durableId="1694265192">
    <w:abstractNumId w:val="7"/>
  </w:num>
  <w:num w:numId="10" w16cid:durableId="113653437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FF"/>
    <w:rsid w:val="00001E2D"/>
    <w:rsid w:val="0000213C"/>
    <w:rsid w:val="00002A59"/>
    <w:rsid w:val="000033AF"/>
    <w:rsid w:val="00004364"/>
    <w:rsid w:val="00004CDC"/>
    <w:rsid w:val="00010F07"/>
    <w:rsid w:val="000141F2"/>
    <w:rsid w:val="0001488F"/>
    <w:rsid w:val="00015467"/>
    <w:rsid w:val="000165F6"/>
    <w:rsid w:val="00016633"/>
    <w:rsid w:val="00020F6A"/>
    <w:rsid w:val="000215D3"/>
    <w:rsid w:val="0002191B"/>
    <w:rsid w:val="00023EAA"/>
    <w:rsid w:val="00024A0D"/>
    <w:rsid w:val="00025C23"/>
    <w:rsid w:val="00026126"/>
    <w:rsid w:val="00027ADD"/>
    <w:rsid w:val="0003080D"/>
    <w:rsid w:val="00031201"/>
    <w:rsid w:val="0003124A"/>
    <w:rsid w:val="0003233B"/>
    <w:rsid w:val="00032973"/>
    <w:rsid w:val="00034393"/>
    <w:rsid w:val="000343E6"/>
    <w:rsid w:val="000344B3"/>
    <w:rsid w:val="00034638"/>
    <w:rsid w:val="000353C1"/>
    <w:rsid w:val="00042756"/>
    <w:rsid w:val="0004286A"/>
    <w:rsid w:val="00042F64"/>
    <w:rsid w:val="000443DA"/>
    <w:rsid w:val="0004552B"/>
    <w:rsid w:val="00051429"/>
    <w:rsid w:val="0005143A"/>
    <w:rsid w:val="00052D48"/>
    <w:rsid w:val="00053047"/>
    <w:rsid w:val="00054345"/>
    <w:rsid w:val="00054751"/>
    <w:rsid w:val="00055CEA"/>
    <w:rsid w:val="00056D24"/>
    <w:rsid w:val="00060AB0"/>
    <w:rsid w:val="00061410"/>
    <w:rsid w:val="000642DE"/>
    <w:rsid w:val="00066A74"/>
    <w:rsid w:val="00072994"/>
    <w:rsid w:val="000746F5"/>
    <w:rsid w:val="0007506E"/>
    <w:rsid w:val="000751CF"/>
    <w:rsid w:val="000755D5"/>
    <w:rsid w:val="00075E4E"/>
    <w:rsid w:val="000805E5"/>
    <w:rsid w:val="0008061A"/>
    <w:rsid w:val="00083D24"/>
    <w:rsid w:val="000910D6"/>
    <w:rsid w:val="00092ABA"/>
    <w:rsid w:val="0009538F"/>
    <w:rsid w:val="000972BC"/>
    <w:rsid w:val="000A2D9B"/>
    <w:rsid w:val="000A2E92"/>
    <w:rsid w:val="000A57D1"/>
    <w:rsid w:val="000A7EB2"/>
    <w:rsid w:val="000B008A"/>
    <w:rsid w:val="000B05BA"/>
    <w:rsid w:val="000B2155"/>
    <w:rsid w:val="000B2683"/>
    <w:rsid w:val="000B58EF"/>
    <w:rsid w:val="000C1382"/>
    <w:rsid w:val="000C2100"/>
    <w:rsid w:val="000C2F5C"/>
    <w:rsid w:val="000C3628"/>
    <w:rsid w:val="000C6364"/>
    <w:rsid w:val="000C720E"/>
    <w:rsid w:val="000C7763"/>
    <w:rsid w:val="000C7EB7"/>
    <w:rsid w:val="000D08A7"/>
    <w:rsid w:val="000D174F"/>
    <w:rsid w:val="000D1DFF"/>
    <w:rsid w:val="000D3A80"/>
    <w:rsid w:val="000D3F47"/>
    <w:rsid w:val="000D529C"/>
    <w:rsid w:val="000D7A82"/>
    <w:rsid w:val="000E05A5"/>
    <w:rsid w:val="000E1E1C"/>
    <w:rsid w:val="000E49FD"/>
    <w:rsid w:val="000E7241"/>
    <w:rsid w:val="000E79A5"/>
    <w:rsid w:val="000F0E4B"/>
    <w:rsid w:val="000F143F"/>
    <w:rsid w:val="000F2AF2"/>
    <w:rsid w:val="000F7297"/>
    <w:rsid w:val="000F7797"/>
    <w:rsid w:val="001004AA"/>
    <w:rsid w:val="00100736"/>
    <w:rsid w:val="00101DC4"/>
    <w:rsid w:val="00104016"/>
    <w:rsid w:val="00110189"/>
    <w:rsid w:val="00110876"/>
    <w:rsid w:val="0011236D"/>
    <w:rsid w:val="00113A8D"/>
    <w:rsid w:val="00116A7B"/>
    <w:rsid w:val="001170B3"/>
    <w:rsid w:val="001177C9"/>
    <w:rsid w:val="001203AB"/>
    <w:rsid w:val="00122A5A"/>
    <w:rsid w:val="00123616"/>
    <w:rsid w:val="00124390"/>
    <w:rsid w:val="00125E83"/>
    <w:rsid w:val="00126A9E"/>
    <w:rsid w:val="0013077D"/>
    <w:rsid w:val="001323BC"/>
    <w:rsid w:val="00136315"/>
    <w:rsid w:val="00137862"/>
    <w:rsid w:val="00141EA0"/>
    <w:rsid w:val="0014278E"/>
    <w:rsid w:val="0014341B"/>
    <w:rsid w:val="00146F4F"/>
    <w:rsid w:val="00147196"/>
    <w:rsid w:val="00150CF7"/>
    <w:rsid w:val="0015174D"/>
    <w:rsid w:val="00155806"/>
    <w:rsid w:val="001561A5"/>
    <w:rsid w:val="00163E49"/>
    <w:rsid w:val="001663C5"/>
    <w:rsid w:val="0016724F"/>
    <w:rsid w:val="0017056A"/>
    <w:rsid w:val="001707D2"/>
    <w:rsid w:val="001714D2"/>
    <w:rsid w:val="00175612"/>
    <w:rsid w:val="0017769C"/>
    <w:rsid w:val="00177FD4"/>
    <w:rsid w:val="00180BF8"/>
    <w:rsid w:val="001833BE"/>
    <w:rsid w:val="00185DDC"/>
    <w:rsid w:val="0019080D"/>
    <w:rsid w:val="00191923"/>
    <w:rsid w:val="001922B0"/>
    <w:rsid w:val="0019384B"/>
    <w:rsid w:val="00197EBB"/>
    <w:rsid w:val="001A0B90"/>
    <w:rsid w:val="001A0D5F"/>
    <w:rsid w:val="001A2ED8"/>
    <w:rsid w:val="001A341B"/>
    <w:rsid w:val="001A4C5E"/>
    <w:rsid w:val="001B1A9D"/>
    <w:rsid w:val="001B2BCA"/>
    <w:rsid w:val="001C0F89"/>
    <w:rsid w:val="001C3E75"/>
    <w:rsid w:val="001C57B7"/>
    <w:rsid w:val="001D18E1"/>
    <w:rsid w:val="001D21C1"/>
    <w:rsid w:val="001D7195"/>
    <w:rsid w:val="001E1E42"/>
    <w:rsid w:val="001E22FA"/>
    <w:rsid w:val="001E29C1"/>
    <w:rsid w:val="001E3EDA"/>
    <w:rsid w:val="001E499E"/>
    <w:rsid w:val="001E6878"/>
    <w:rsid w:val="001E6C0C"/>
    <w:rsid w:val="001F31F1"/>
    <w:rsid w:val="001F3A2C"/>
    <w:rsid w:val="001F3BEB"/>
    <w:rsid w:val="00211953"/>
    <w:rsid w:val="00212788"/>
    <w:rsid w:val="0022024C"/>
    <w:rsid w:val="00224C3A"/>
    <w:rsid w:val="00225883"/>
    <w:rsid w:val="00225E5E"/>
    <w:rsid w:val="002267E5"/>
    <w:rsid w:val="00226ED1"/>
    <w:rsid w:val="00232313"/>
    <w:rsid w:val="00234894"/>
    <w:rsid w:val="002354FC"/>
    <w:rsid w:val="00235A94"/>
    <w:rsid w:val="0023794D"/>
    <w:rsid w:val="002417A6"/>
    <w:rsid w:val="00243568"/>
    <w:rsid w:val="0024358B"/>
    <w:rsid w:val="00243DB1"/>
    <w:rsid w:val="002443D7"/>
    <w:rsid w:val="00245201"/>
    <w:rsid w:val="002543E5"/>
    <w:rsid w:val="00254A14"/>
    <w:rsid w:val="002554D8"/>
    <w:rsid w:val="00255C44"/>
    <w:rsid w:val="0025622D"/>
    <w:rsid w:val="00260210"/>
    <w:rsid w:val="00260536"/>
    <w:rsid w:val="00261985"/>
    <w:rsid w:val="00265363"/>
    <w:rsid w:val="00271806"/>
    <w:rsid w:val="00276B86"/>
    <w:rsid w:val="00277B19"/>
    <w:rsid w:val="00284D5F"/>
    <w:rsid w:val="002924DA"/>
    <w:rsid w:val="00295645"/>
    <w:rsid w:val="002959E2"/>
    <w:rsid w:val="00295FEE"/>
    <w:rsid w:val="0029603D"/>
    <w:rsid w:val="0029692E"/>
    <w:rsid w:val="002970E0"/>
    <w:rsid w:val="0029736D"/>
    <w:rsid w:val="00297B53"/>
    <w:rsid w:val="00297D42"/>
    <w:rsid w:val="002A0286"/>
    <w:rsid w:val="002A0E06"/>
    <w:rsid w:val="002A391F"/>
    <w:rsid w:val="002A5088"/>
    <w:rsid w:val="002A5881"/>
    <w:rsid w:val="002A63A1"/>
    <w:rsid w:val="002B26D5"/>
    <w:rsid w:val="002B6B1F"/>
    <w:rsid w:val="002C27B0"/>
    <w:rsid w:val="002C6219"/>
    <w:rsid w:val="002C79D1"/>
    <w:rsid w:val="002D2CF7"/>
    <w:rsid w:val="002D3514"/>
    <w:rsid w:val="002D5221"/>
    <w:rsid w:val="002D73C5"/>
    <w:rsid w:val="002E0937"/>
    <w:rsid w:val="002E2502"/>
    <w:rsid w:val="002E35F2"/>
    <w:rsid w:val="002E46B7"/>
    <w:rsid w:val="002E50E7"/>
    <w:rsid w:val="002E529B"/>
    <w:rsid w:val="002E5BC3"/>
    <w:rsid w:val="002F1638"/>
    <w:rsid w:val="002F164D"/>
    <w:rsid w:val="002F171E"/>
    <w:rsid w:val="002F4E35"/>
    <w:rsid w:val="002F50A2"/>
    <w:rsid w:val="002F72CD"/>
    <w:rsid w:val="002F795E"/>
    <w:rsid w:val="003007C6"/>
    <w:rsid w:val="0030160D"/>
    <w:rsid w:val="00301ED2"/>
    <w:rsid w:val="00304588"/>
    <w:rsid w:val="00305C43"/>
    <w:rsid w:val="00307EBC"/>
    <w:rsid w:val="003109E2"/>
    <w:rsid w:val="003117DC"/>
    <w:rsid w:val="0031232B"/>
    <w:rsid w:val="00312A9F"/>
    <w:rsid w:val="00312CB2"/>
    <w:rsid w:val="00315034"/>
    <w:rsid w:val="00315ADA"/>
    <w:rsid w:val="00316568"/>
    <w:rsid w:val="00321FF8"/>
    <w:rsid w:val="00323EE2"/>
    <w:rsid w:val="00325A32"/>
    <w:rsid w:val="00325ACC"/>
    <w:rsid w:val="00325B63"/>
    <w:rsid w:val="003260E8"/>
    <w:rsid w:val="00327A3B"/>
    <w:rsid w:val="00330283"/>
    <w:rsid w:val="00330F03"/>
    <w:rsid w:val="0033103A"/>
    <w:rsid w:val="003311AE"/>
    <w:rsid w:val="0033171B"/>
    <w:rsid w:val="00331BBF"/>
    <w:rsid w:val="00334B8D"/>
    <w:rsid w:val="00334F45"/>
    <w:rsid w:val="00336B41"/>
    <w:rsid w:val="003376C6"/>
    <w:rsid w:val="00340C52"/>
    <w:rsid w:val="003420CB"/>
    <w:rsid w:val="003441E7"/>
    <w:rsid w:val="00345216"/>
    <w:rsid w:val="00345D46"/>
    <w:rsid w:val="003464DF"/>
    <w:rsid w:val="003470DB"/>
    <w:rsid w:val="003475FE"/>
    <w:rsid w:val="0035060B"/>
    <w:rsid w:val="00350AAC"/>
    <w:rsid w:val="00354B31"/>
    <w:rsid w:val="0036026C"/>
    <w:rsid w:val="00363652"/>
    <w:rsid w:val="00365BD0"/>
    <w:rsid w:val="00367509"/>
    <w:rsid w:val="0037085C"/>
    <w:rsid w:val="00371C86"/>
    <w:rsid w:val="00373999"/>
    <w:rsid w:val="0037695E"/>
    <w:rsid w:val="003770F7"/>
    <w:rsid w:val="003776CC"/>
    <w:rsid w:val="00381350"/>
    <w:rsid w:val="00383476"/>
    <w:rsid w:val="00383FB5"/>
    <w:rsid w:val="003864C7"/>
    <w:rsid w:val="00390688"/>
    <w:rsid w:val="00392120"/>
    <w:rsid w:val="00395046"/>
    <w:rsid w:val="00395B3A"/>
    <w:rsid w:val="0039628D"/>
    <w:rsid w:val="003A0FC1"/>
    <w:rsid w:val="003A2B90"/>
    <w:rsid w:val="003A2C98"/>
    <w:rsid w:val="003A4654"/>
    <w:rsid w:val="003A56A0"/>
    <w:rsid w:val="003B1335"/>
    <w:rsid w:val="003B1789"/>
    <w:rsid w:val="003B38DD"/>
    <w:rsid w:val="003B5546"/>
    <w:rsid w:val="003B78A6"/>
    <w:rsid w:val="003C1195"/>
    <w:rsid w:val="003C42BE"/>
    <w:rsid w:val="003C7761"/>
    <w:rsid w:val="003D0E4E"/>
    <w:rsid w:val="003D3AA6"/>
    <w:rsid w:val="003D475B"/>
    <w:rsid w:val="003D79CF"/>
    <w:rsid w:val="003E0364"/>
    <w:rsid w:val="003E0A9E"/>
    <w:rsid w:val="003E1CB5"/>
    <w:rsid w:val="003E687F"/>
    <w:rsid w:val="003F085F"/>
    <w:rsid w:val="003F0B3E"/>
    <w:rsid w:val="003F21E8"/>
    <w:rsid w:val="003F2F83"/>
    <w:rsid w:val="003F3783"/>
    <w:rsid w:val="003F4617"/>
    <w:rsid w:val="003F4BA9"/>
    <w:rsid w:val="003F519C"/>
    <w:rsid w:val="004021C7"/>
    <w:rsid w:val="004030FD"/>
    <w:rsid w:val="00407E2D"/>
    <w:rsid w:val="00414838"/>
    <w:rsid w:val="004163EC"/>
    <w:rsid w:val="00422A45"/>
    <w:rsid w:val="00424487"/>
    <w:rsid w:val="00425189"/>
    <w:rsid w:val="00426140"/>
    <w:rsid w:val="00427959"/>
    <w:rsid w:val="00427C99"/>
    <w:rsid w:val="0043296A"/>
    <w:rsid w:val="00436097"/>
    <w:rsid w:val="004366DF"/>
    <w:rsid w:val="00440068"/>
    <w:rsid w:val="00441789"/>
    <w:rsid w:val="00442C49"/>
    <w:rsid w:val="004455C4"/>
    <w:rsid w:val="00450965"/>
    <w:rsid w:val="0045145F"/>
    <w:rsid w:val="00452FFE"/>
    <w:rsid w:val="004534B7"/>
    <w:rsid w:val="00453F48"/>
    <w:rsid w:val="0045653B"/>
    <w:rsid w:val="004609BD"/>
    <w:rsid w:val="00462DEB"/>
    <w:rsid w:val="004637B7"/>
    <w:rsid w:val="00466FB2"/>
    <w:rsid w:val="004744AE"/>
    <w:rsid w:val="00475083"/>
    <w:rsid w:val="0047570F"/>
    <w:rsid w:val="004767DD"/>
    <w:rsid w:val="00481410"/>
    <w:rsid w:val="00484D05"/>
    <w:rsid w:val="00484FAE"/>
    <w:rsid w:val="0048770B"/>
    <w:rsid w:val="004910DB"/>
    <w:rsid w:val="004927E3"/>
    <w:rsid w:val="00494A9F"/>
    <w:rsid w:val="004960FE"/>
    <w:rsid w:val="00496E62"/>
    <w:rsid w:val="00497030"/>
    <w:rsid w:val="004973C4"/>
    <w:rsid w:val="0049765C"/>
    <w:rsid w:val="004A1466"/>
    <w:rsid w:val="004A2C57"/>
    <w:rsid w:val="004A454F"/>
    <w:rsid w:val="004A5A39"/>
    <w:rsid w:val="004A73E8"/>
    <w:rsid w:val="004A7C06"/>
    <w:rsid w:val="004B0C86"/>
    <w:rsid w:val="004B3318"/>
    <w:rsid w:val="004C0F96"/>
    <w:rsid w:val="004C205F"/>
    <w:rsid w:val="004C35D3"/>
    <w:rsid w:val="004C4261"/>
    <w:rsid w:val="004C6655"/>
    <w:rsid w:val="004C66C9"/>
    <w:rsid w:val="004C757F"/>
    <w:rsid w:val="004C7AF6"/>
    <w:rsid w:val="004D6B01"/>
    <w:rsid w:val="004E00E6"/>
    <w:rsid w:val="004E640B"/>
    <w:rsid w:val="004E6DD5"/>
    <w:rsid w:val="004F01CB"/>
    <w:rsid w:val="004F07FD"/>
    <w:rsid w:val="004F0946"/>
    <w:rsid w:val="004F0CC4"/>
    <w:rsid w:val="004F1626"/>
    <w:rsid w:val="004F2531"/>
    <w:rsid w:val="004F5932"/>
    <w:rsid w:val="004F7FA1"/>
    <w:rsid w:val="00501B6D"/>
    <w:rsid w:val="00502E1D"/>
    <w:rsid w:val="00504698"/>
    <w:rsid w:val="005051B7"/>
    <w:rsid w:val="0050795F"/>
    <w:rsid w:val="00507F10"/>
    <w:rsid w:val="00513205"/>
    <w:rsid w:val="0051376B"/>
    <w:rsid w:val="00514328"/>
    <w:rsid w:val="00515F4B"/>
    <w:rsid w:val="00516706"/>
    <w:rsid w:val="005209CD"/>
    <w:rsid w:val="00522FB6"/>
    <w:rsid w:val="00524549"/>
    <w:rsid w:val="00527BA8"/>
    <w:rsid w:val="005303AD"/>
    <w:rsid w:val="0053438F"/>
    <w:rsid w:val="00534440"/>
    <w:rsid w:val="00534726"/>
    <w:rsid w:val="005355F0"/>
    <w:rsid w:val="0054083F"/>
    <w:rsid w:val="005409FD"/>
    <w:rsid w:val="005427A8"/>
    <w:rsid w:val="0054519D"/>
    <w:rsid w:val="005475D8"/>
    <w:rsid w:val="00551723"/>
    <w:rsid w:val="00552365"/>
    <w:rsid w:val="005615DF"/>
    <w:rsid w:val="00563055"/>
    <w:rsid w:val="00563719"/>
    <w:rsid w:val="00564C26"/>
    <w:rsid w:val="00565827"/>
    <w:rsid w:val="00566652"/>
    <w:rsid w:val="00567B8F"/>
    <w:rsid w:val="00567F21"/>
    <w:rsid w:val="00570FEB"/>
    <w:rsid w:val="00571150"/>
    <w:rsid w:val="005735F9"/>
    <w:rsid w:val="00574FC7"/>
    <w:rsid w:val="005752F6"/>
    <w:rsid w:val="00576475"/>
    <w:rsid w:val="00576A9F"/>
    <w:rsid w:val="005817F1"/>
    <w:rsid w:val="0058198C"/>
    <w:rsid w:val="00581A9A"/>
    <w:rsid w:val="00581D60"/>
    <w:rsid w:val="00581ED7"/>
    <w:rsid w:val="00582F89"/>
    <w:rsid w:val="005840AF"/>
    <w:rsid w:val="005870A1"/>
    <w:rsid w:val="00587559"/>
    <w:rsid w:val="00587AC6"/>
    <w:rsid w:val="00592E4A"/>
    <w:rsid w:val="00593B78"/>
    <w:rsid w:val="00596625"/>
    <w:rsid w:val="0059685F"/>
    <w:rsid w:val="005A3957"/>
    <w:rsid w:val="005A431A"/>
    <w:rsid w:val="005A7123"/>
    <w:rsid w:val="005B0230"/>
    <w:rsid w:val="005B2AEA"/>
    <w:rsid w:val="005B4D0F"/>
    <w:rsid w:val="005B5C30"/>
    <w:rsid w:val="005B6B63"/>
    <w:rsid w:val="005B6E28"/>
    <w:rsid w:val="005B75DD"/>
    <w:rsid w:val="005C0A6C"/>
    <w:rsid w:val="005C2D2E"/>
    <w:rsid w:val="005C38F1"/>
    <w:rsid w:val="005C3C06"/>
    <w:rsid w:val="005C4EEA"/>
    <w:rsid w:val="005C7388"/>
    <w:rsid w:val="005D28BC"/>
    <w:rsid w:val="005D57AA"/>
    <w:rsid w:val="005E297F"/>
    <w:rsid w:val="005E352B"/>
    <w:rsid w:val="005E411B"/>
    <w:rsid w:val="005E4D64"/>
    <w:rsid w:val="005E4DE2"/>
    <w:rsid w:val="005F10E9"/>
    <w:rsid w:val="005F1625"/>
    <w:rsid w:val="005F3415"/>
    <w:rsid w:val="005F37F0"/>
    <w:rsid w:val="0060353A"/>
    <w:rsid w:val="00603B56"/>
    <w:rsid w:val="00605DED"/>
    <w:rsid w:val="00607975"/>
    <w:rsid w:val="00607D9E"/>
    <w:rsid w:val="0061161B"/>
    <w:rsid w:val="00614371"/>
    <w:rsid w:val="00617CCD"/>
    <w:rsid w:val="0062101F"/>
    <w:rsid w:val="00627369"/>
    <w:rsid w:val="00627527"/>
    <w:rsid w:val="006300E1"/>
    <w:rsid w:val="00631136"/>
    <w:rsid w:val="00632E9F"/>
    <w:rsid w:val="00634AC9"/>
    <w:rsid w:val="00635F46"/>
    <w:rsid w:val="00643655"/>
    <w:rsid w:val="00644940"/>
    <w:rsid w:val="00644D1A"/>
    <w:rsid w:val="0064568B"/>
    <w:rsid w:val="00650E03"/>
    <w:rsid w:val="00652807"/>
    <w:rsid w:val="00652C45"/>
    <w:rsid w:val="006539E7"/>
    <w:rsid w:val="00661A7E"/>
    <w:rsid w:val="00666926"/>
    <w:rsid w:val="0067035A"/>
    <w:rsid w:val="0067192A"/>
    <w:rsid w:val="006735AD"/>
    <w:rsid w:val="00674F19"/>
    <w:rsid w:val="00682125"/>
    <w:rsid w:val="0068325C"/>
    <w:rsid w:val="00684B9A"/>
    <w:rsid w:val="006860F6"/>
    <w:rsid w:val="00687310"/>
    <w:rsid w:val="00690C8B"/>
    <w:rsid w:val="0069222A"/>
    <w:rsid w:val="006963CA"/>
    <w:rsid w:val="006A06FF"/>
    <w:rsid w:val="006A42B8"/>
    <w:rsid w:val="006A5B9B"/>
    <w:rsid w:val="006B0D80"/>
    <w:rsid w:val="006B148B"/>
    <w:rsid w:val="006B23A5"/>
    <w:rsid w:val="006B3072"/>
    <w:rsid w:val="006B5094"/>
    <w:rsid w:val="006C038C"/>
    <w:rsid w:val="006C072B"/>
    <w:rsid w:val="006C361E"/>
    <w:rsid w:val="006C55FB"/>
    <w:rsid w:val="006D0B6E"/>
    <w:rsid w:val="006D0CDD"/>
    <w:rsid w:val="006D2E8D"/>
    <w:rsid w:val="006D3DCF"/>
    <w:rsid w:val="006D4023"/>
    <w:rsid w:val="006D44C2"/>
    <w:rsid w:val="006D604C"/>
    <w:rsid w:val="006E1635"/>
    <w:rsid w:val="006E1EE1"/>
    <w:rsid w:val="006E2395"/>
    <w:rsid w:val="006E3450"/>
    <w:rsid w:val="006E43D8"/>
    <w:rsid w:val="006E4EF9"/>
    <w:rsid w:val="006E4F28"/>
    <w:rsid w:val="006E6E47"/>
    <w:rsid w:val="006E782F"/>
    <w:rsid w:val="006F2B92"/>
    <w:rsid w:val="006F57BD"/>
    <w:rsid w:val="007017AF"/>
    <w:rsid w:val="00705105"/>
    <w:rsid w:val="0070532C"/>
    <w:rsid w:val="00705DCB"/>
    <w:rsid w:val="007060F0"/>
    <w:rsid w:val="00706475"/>
    <w:rsid w:val="007125C5"/>
    <w:rsid w:val="00716757"/>
    <w:rsid w:val="00716A4E"/>
    <w:rsid w:val="00716F02"/>
    <w:rsid w:val="00717A6E"/>
    <w:rsid w:val="007214D7"/>
    <w:rsid w:val="0072255A"/>
    <w:rsid w:val="00724E7C"/>
    <w:rsid w:val="00730284"/>
    <w:rsid w:val="00730762"/>
    <w:rsid w:val="00732640"/>
    <w:rsid w:val="00732D07"/>
    <w:rsid w:val="00732FB7"/>
    <w:rsid w:val="00734BF5"/>
    <w:rsid w:val="0073538E"/>
    <w:rsid w:val="00736911"/>
    <w:rsid w:val="00747CFD"/>
    <w:rsid w:val="007503F9"/>
    <w:rsid w:val="00751925"/>
    <w:rsid w:val="00757877"/>
    <w:rsid w:val="00760901"/>
    <w:rsid w:val="00761DEB"/>
    <w:rsid w:val="00767368"/>
    <w:rsid w:val="0077263C"/>
    <w:rsid w:val="00774708"/>
    <w:rsid w:val="00774C7C"/>
    <w:rsid w:val="00775C51"/>
    <w:rsid w:val="00776903"/>
    <w:rsid w:val="00776AC4"/>
    <w:rsid w:val="00777D4B"/>
    <w:rsid w:val="00781020"/>
    <w:rsid w:val="00781AD4"/>
    <w:rsid w:val="00783E76"/>
    <w:rsid w:val="00784277"/>
    <w:rsid w:val="007849B8"/>
    <w:rsid w:val="00787645"/>
    <w:rsid w:val="00790FCD"/>
    <w:rsid w:val="00794E31"/>
    <w:rsid w:val="0079624E"/>
    <w:rsid w:val="007A0A8C"/>
    <w:rsid w:val="007A0BA9"/>
    <w:rsid w:val="007A2DF8"/>
    <w:rsid w:val="007A3816"/>
    <w:rsid w:val="007A394B"/>
    <w:rsid w:val="007A54A6"/>
    <w:rsid w:val="007A648C"/>
    <w:rsid w:val="007A66A2"/>
    <w:rsid w:val="007B234A"/>
    <w:rsid w:val="007B6438"/>
    <w:rsid w:val="007C0591"/>
    <w:rsid w:val="007C0AB1"/>
    <w:rsid w:val="007C0BE9"/>
    <w:rsid w:val="007C27F4"/>
    <w:rsid w:val="007C5B4B"/>
    <w:rsid w:val="007C63AE"/>
    <w:rsid w:val="007C67CD"/>
    <w:rsid w:val="007D44AD"/>
    <w:rsid w:val="007D5AA9"/>
    <w:rsid w:val="007D7488"/>
    <w:rsid w:val="007D7DC2"/>
    <w:rsid w:val="007E069B"/>
    <w:rsid w:val="007E06EF"/>
    <w:rsid w:val="007E0BB1"/>
    <w:rsid w:val="007E3E95"/>
    <w:rsid w:val="007E5CC7"/>
    <w:rsid w:val="007F292C"/>
    <w:rsid w:val="007F3086"/>
    <w:rsid w:val="007F5192"/>
    <w:rsid w:val="007F6999"/>
    <w:rsid w:val="007F6F6E"/>
    <w:rsid w:val="007F753C"/>
    <w:rsid w:val="007F7EFA"/>
    <w:rsid w:val="0080080D"/>
    <w:rsid w:val="00805F45"/>
    <w:rsid w:val="00806B2D"/>
    <w:rsid w:val="00807E04"/>
    <w:rsid w:val="00810B56"/>
    <w:rsid w:val="00812672"/>
    <w:rsid w:val="008174B8"/>
    <w:rsid w:val="0081765C"/>
    <w:rsid w:val="0082181F"/>
    <w:rsid w:val="008224F4"/>
    <w:rsid w:val="0082555E"/>
    <w:rsid w:val="0082782A"/>
    <w:rsid w:val="00831E64"/>
    <w:rsid w:val="0083287F"/>
    <w:rsid w:val="008342A3"/>
    <w:rsid w:val="008343A6"/>
    <w:rsid w:val="00834813"/>
    <w:rsid w:val="00834F51"/>
    <w:rsid w:val="0083607E"/>
    <w:rsid w:val="00837689"/>
    <w:rsid w:val="00840E51"/>
    <w:rsid w:val="00841E2E"/>
    <w:rsid w:val="00841F93"/>
    <w:rsid w:val="00844DAB"/>
    <w:rsid w:val="008471D2"/>
    <w:rsid w:val="00847337"/>
    <w:rsid w:val="00852891"/>
    <w:rsid w:val="008547DB"/>
    <w:rsid w:val="00861EA9"/>
    <w:rsid w:val="00862582"/>
    <w:rsid w:val="00864D3A"/>
    <w:rsid w:val="00864F2F"/>
    <w:rsid w:val="00870257"/>
    <w:rsid w:val="008719E7"/>
    <w:rsid w:val="00871C4F"/>
    <w:rsid w:val="00874CCF"/>
    <w:rsid w:val="00876C9B"/>
    <w:rsid w:val="0087759F"/>
    <w:rsid w:val="008779E4"/>
    <w:rsid w:val="00880FC9"/>
    <w:rsid w:val="00882948"/>
    <w:rsid w:val="008836E0"/>
    <w:rsid w:val="008858FA"/>
    <w:rsid w:val="00886555"/>
    <w:rsid w:val="00887AB8"/>
    <w:rsid w:val="008907FE"/>
    <w:rsid w:val="00890F86"/>
    <w:rsid w:val="00893649"/>
    <w:rsid w:val="00894E8D"/>
    <w:rsid w:val="008A22A4"/>
    <w:rsid w:val="008A2352"/>
    <w:rsid w:val="008A6AAB"/>
    <w:rsid w:val="008B37E2"/>
    <w:rsid w:val="008C1CEE"/>
    <w:rsid w:val="008C2472"/>
    <w:rsid w:val="008C588E"/>
    <w:rsid w:val="008C6505"/>
    <w:rsid w:val="008C7AE1"/>
    <w:rsid w:val="008D2E2E"/>
    <w:rsid w:val="008D43F9"/>
    <w:rsid w:val="008D57E6"/>
    <w:rsid w:val="008D6CCA"/>
    <w:rsid w:val="008D6E5E"/>
    <w:rsid w:val="008E0DB4"/>
    <w:rsid w:val="008E1782"/>
    <w:rsid w:val="008E2638"/>
    <w:rsid w:val="008E38F5"/>
    <w:rsid w:val="008E4ADE"/>
    <w:rsid w:val="008E5181"/>
    <w:rsid w:val="008F25A4"/>
    <w:rsid w:val="008F265B"/>
    <w:rsid w:val="008F2884"/>
    <w:rsid w:val="008F3601"/>
    <w:rsid w:val="00900181"/>
    <w:rsid w:val="009035BD"/>
    <w:rsid w:val="009047A2"/>
    <w:rsid w:val="00905207"/>
    <w:rsid w:val="00905BD9"/>
    <w:rsid w:val="00907CE0"/>
    <w:rsid w:val="00915C9E"/>
    <w:rsid w:val="009221C1"/>
    <w:rsid w:val="00923B53"/>
    <w:rsid w:val="009255DE"/>
    <w:rsid w:val="00931134"/>
    <w:rsid w:val="00932C48"/>
    <w:rsid w:val="009333DF"/>
    <w:rsid w:val="0093428E"/>
    <w:rsid w:val="00935682"/>
    <w:rsid w:val="0094130F"/>
    <w:rsid w:val="00941F1A"/>
    <w:rsid w:val="0094391E"/>
    <w:rsid w:val="00944BE7"/>
    <w:rsid w:val="00946C16"/>
    <w:rsid w:val="009600AA"/>
    <w:rsid w:val="0096078D"/>
    <w:rsid w:val="00961344"/>
    <w:rsid w:val="009656B7"/>
    <w:rsid w:val="00967317"/>
    <w:rsid w:val="009713E5"/>
    <w:rsid w:val="00972E8C"/>
    <w:rsid w:val="009740AF"/>
    <w:rsid w:val="009751FA"/>
    <w:rsid w:val="00975642"/>
    <w:rsid w:val="00976525"/>
    <w:rsid w:val="009803A3"/>
    <w:rsid w:val="009806DD"/>
    <w:rsid w:val="00980A6A"/>
    <w:rsid w:val="009817DC"/>
    <w:rsid w:val="00982EA2"/>
    <w:rsid w:val="00983A03"/>
    <w:rsid w:val="00984290"/>
    <w:rsid w:val="0098466B"/>
    <w:rsid w:val="00984E5F"/>
    <w:rsid w:val="00985272"/>
    <w:rsid w:val="009853AA"/>
    <w:rsid w:val="009867EE"/>
    <w:rsid w:val="0099172A"/>
    <w:rsid w:val="009929CC"/>
    <w:rsid w:val="009963F9"/>
    <w:rsid w:val="0099676F"/>
    <w:rsid w:val="009A1BEE"/>
    <w:rsid w:val="009A4E2D"/>
    <w:rsid w:val="009A6E0E"/>
    <w:rsid w:val="009A7280"/>
    <w:rsid w:val="009B05CC"/>
    <w:rsid w:val="009B1E54"/>
    <w:rsid w:val="009B5532"/>
    <w:rsid w:val="009B58D8"/>
    <w:rsid w:val="009B70AC"/>
    <w:rsid w:val="009C1CF3"/>
    <w:rsid w:val="009C31A4"/>
    <w:rsid w:val="009C35F3"/>
    <w:rsid w:val="009C5617"/>
    <w:rsid w:val="009C72BA"/>
    <w:rsid w:val="009D0AD8"/>
    <w:rsid w:val="009D265D"/>
    <w:rsid w:val="009D7363"/>
    <w:rsid w:val="009E084B"/>
    <w:rsid w:val="009E1A88"/>
    <w:rsid w:val="009E1FC0"/>
    <w:rsid w:val="009E3D86"/>
    <w:rsid w:val="009E3DFA"/>
    <w:rsid w:val="009E478B"/>
    <w:rsid w:val="009E65B8"/>
    <w:rsid w:val="009F0725"/>
    <w:rsid w:val="009F3F2C"/>
    <w:rsid w:val="009F4525"/>
    <w:rsid w:val="009F6764"/>
    <w:rsid w:val="00A017A4"/>
    <w:rsid w:val="00A02D36"/>
    <w:rsid w:val="00A052A6"/>
    <w:rsid w:val="00A066BC"/>
    <w:rsid w:val="00A07177"/>
    <w:rsid w:val="00A07240"/>
    <w:rsid w:val="00A07F4A"/>
    <w:rsid w:val="00A1011E"/>
    <w:rsid w:val="00A12744"/>
    <w:rsid w:val="00A1363A"/>
    <w:rsid w:val="00A142BC"/>
    <w:rsid w:val="00A230C4"/>
    <w:rsid w:val="00A23332"/>
    <w:rsid w:val="00A24DBB"/>
    <w:rsid w:val="00A26DC1"/>
    <w:rsid w:val="00A310F5"/>
    <w:rsid w:val="00A3300A"/>
    <w:rsid w:val="00A331FC"/>
    <w:rsid w:val="00A35D54"/>
    <w:rsid w:val="00A40956"/>
    <w:rsid w:val="00A425EE"/>
    <w:rsid w:val="00A51F02"/>
    <w:rsid w:val="00A52822"/>
    <w:rsid w:val="00A530EC"/>
    <w:rsid w:val="00A5336F"/>
    <w:rsid w:val="00A542BF"/>
    <w:rsid w:val="00A549FC"/>
    <w:rsid w:val="00A566F5"/>
    <w:rsid w:val="00A62DBB"/>
    <w:rsid w:val="00A66EEC"/>
    <w:rsid w:val="00A6725C"/>
    <w:rsid w:val="00A70900"/>
    <w:rsid w:val="00A72CFD"/>
    <w:rsid w:val="00A7539F"/>
    <w:rsid w:val="00A8026A"/>
    <w:rsid w:val="00A81171"/>
    <w:rsid w:val="00A820EF"/>
    <w:rsid w:val="00A84D62"/>
    <w:rsid w:val="00A85C45"/>
    <w:rsid w:val="00A9255E"/>
    <w:rsid w:val="00A9427D"/>
    <w:rsid w:val="00A9497F"/>
    <w:rsid w:val="00A95EE7"/>
    <w:rsid w:val="00A9775C"/>
    <w:rsid w:val="00AA1B86"/>
    <w:rsid w:val="00AA42C8"/>
    <w:rsid w:val="00AA4D89"/>
    <w:rsid w:val="00AA4F5D"/>
    <w:rsid w:val="00AA60ED"/>
    <w:rsid w:val="00AA6149"/>
    <w:rsid w:val="00AA6ED8"/>
    <w:rsid w:val="00AB0C63"/>
    <w:rsid w:val="00AB41E1"/>
    <w:rsid w:val="00AB61FE"/>
    <w:rsid w:val="00AB7271"/>
    <w:rsid w:val="00AC0665"/>
    <w:rsid w:val="00AC5D7A"/>
    <w:rsid w:val="00AC6F37"/>
    <w:rsid w:val="00AC7440"/>
    <w:rsid w:val="00AD1928"/>
    <w:rsid w:val="00AD4457"/>
    <w:rsid w:val="00AD448C"/>
    <w:rsid w:val="00AD71B1"/>
    <w:rsid w:val="00AE1030"/>
    <w:rsid w:val="00AE31B8"/>
    <w:rsid w:val="00AE42A3"/>
    <w:rsid w:val="00AE656B"/>
    <w:rsid w:val="00AF3785"/>
    <w:rsid w:val="00B012AB"/>
    <w:rsid w:val="00B02430"/>
    <w:rsid w:val="00B0318C"/>
    <w:rsid w:val="00B05CBA"/>
    <w:rsid w:val="00B11105"/>
    <w:rsid w:val="00B12EBF"/>
    <w:rsid w:val="00B1601A"/>
    <w:rsid w:val="00B16B6A"/>
    <w:rsid w:val="00B176BE"/>
    <w:rsid w:val="00B20442"/>
    <w:rsid w:val="00B20AAD"/>
    <w:rsid w:val="00B21789"/>
    <w:rsid w:val="00B23AF6"/>
    <w:rsid w:val="00B25994"/>
    <w:rsid w:val="00B310D5"/>
    <w:rsid w:val="00B31C7A"/>
    <w:rsid w:val="00B31DB8"/>
    <w:rsid w:val="00B31E3B"/>
    <w:rsid w:val="00B32728"/>
    <w:rsid w:val="00B33ADB"/>
    <w:rsid w:val="00B3703D"/>
    <w:rsid w:val="00B40096"/>
    <w:rsid w:val="00B40EFD"/>
    <w:rsid w:val="00B4251C"/>
    <w:rsid w:val="00B42944"/>
    <w:rsid w:val="00B44D76"/>
    <w:rsid w:val="00B45BE4"/>
    <w:rsid w:val="00B479D4"/>
    <w:rsid w:val="00B5211F"/>
    <w:rsid w:val="00B53EE1"/>
    <w:rsid w:val="00B558E3"/>
    <w:rsid w:val="00B6222E"/>
    <w:rsid w:val="00B6281E"/>
    <w:rsid w:val="00B63632"/>
    <w:rsid w:val="00B67014"/>
    <w:rsid w:val="00B673EC"/>
    <w:rsid w:val="00B72368"/>
    <w:rsid w:val="00B7483D"/>
    <w:rsid w:val="00B83487"/>
    <w:rsid w:val="00B85B2A"/>
    <w:rsid w:val="00B85DC7"/>
    <w:rsid w:val="00B866F0"/>
    <w:rsid w:val="00B87F05"/>
    <w:rsid w:val="00B924FF"/>
    <w:rsid w:val="00B93CF2"/>
    <w:rsid w:val="00B93FF3"/>
    <w:rsid w:val="00B9580B"/>
    <w:rsid w:val="00BA1424"/>
    <w:rsid w:val="00BA1B67"/>
    <w:rsid w:val="00BA1C91"/>
    <w:rsid w:val="00BA2E9C"/>
    <w:rsid w:val="00BA4F6B"/>
    <w:rsid w:val="00BA76E0"/>
    <w:rsid w:val="00BB3DC5"/>
    <w:rsid w:val="00BB63CB"/>
    <w:rsid w:val="00BC0CB2"/>
    <w:rsid w:val="00BC6A6F"/>
    <w:rsid w:val="00BC6E48"/>
    <w:rsid w:val="00BC6FC8"/>
    <w:rsid w:val="00BC723E"/>
    <w:rsid w:val="00BD17E5"/>
    <w:rsid w:val="00BD4627"/>
    <w:rsid w:val="00BD47A4"/>
    <w:rsid w:val="00BE08C4"/>
    <w:rsid w:val="00BE1242"/>
    <w:rsid w:val="00BE6282"/>
    <w:rsid w:val="00BE6B9C"/>
    <w:rsid w:val="00BF10E3"/>
    <w:rsid w:val="00BF24F4"/>
    <w:rsid w:val="00BF27BF"/>
    <w:rsid w:val="00BF62C8"/>
    <w:rsid w:val="00C0121D"/>
    <w:rsid w:val="00C01E74"/>
    <w:rsid w:val="00C01EDB"/>
    <w:rsid w:val="00C02368"/>
    <w:rsid w:val="00C02B04"/>
    <w:rsid w:val="00C0526F"/>
    <w:rsid w:val="00C106EF"/>
    <w:rsid w:val="00C11E25"/>
    <w:rsid w:val="00C13DD2"/>
    <w:rsid w:val="00C142C3"/>
    <w:rsid w:val="00C144AA"/>
    <w:rsid w:val="00C14572"/>
    <w:rsid w:val="00C14991"/>
    <w:rsid w:val="00C15E91"/>
    <w:rsid w:val="00C1609E"/>
    <w:rsid w:val="00C1702B"/>
    <w:rsid w:val="00C217B6"/>
    <w:rsid w:val="00C21E7E"/>
    <w:rsid w:val="00C230D8"/>
    <w:rsid w:val="00C2367B"/>
    <w:rsid w:val="00C241FC"/>
    <w:rsid w:val="00C24986"/>
    <w:rsid w:val="00C250C7"/>
    <w:rsid w:val="00C258EF"/>
    <w:rsid w:val="00C26253"/>
    <w:rsid w:val="00C274A6"/>
    <w:rsid w:val="00C30367"/>
    <w:rsid w:val="00C31D69"/>
    <w:rsid w:val="00C31F87"/>
    <w:rsid w:val="00C35074"/>
    <w:rsid w:val="00C407D8"/>
    <w:rsid w:val="00C40A4B"/>
    <w:rsid w:val="00C4296C"/>
    <w:rsid w:val="00C44C74"/>
    <w:rsid w:val="00C45EBF"/>
    <w:rsid w:val="00C5052D"/>
    <w:rsid w:val="00C508D9"/>
    <w:rsid w:val="00C51667"/>
    <w:rsid w:val="00C51772"/>
    <w:rsid w:val="00C523EA"/>
    <w:rsid w:val="00C54B09"/>
    <w:rsid w:val="00C54E1B"/>
    <w:rsid w:val="00C56E0F"/>
    <w:rsid w:val="00C60916"/>
    <w:rsid w:val="00C623D4"/>
    <w:rsid w:val="00C648BC"/>
    <w:rsid w:val="00C64E10"/>
    <w:rsid w:val="00C7117F"/>
    <w:rsid w:val="00C72ACA"/>
    <w:rsid w:val="00C72F3D"/>
    <w:rsid w:val="00C77357"/>
    <w:rsid w:val="00C82205"/>
    <w:rsid w:val="00C823DA"/>
    <w:rsid w:val="00C8311D"/>
    <w:rsid w:val="00C870B0"/>
    <w:rsid w:val="00C9154F"/>
    <w:rsid w:val="00C92CAB"/>
    <w:rsid w:val="00C944A8"/>
    <w:rsid w:val="00C95088"/>
    <w:rsid w:val="00CA00D6"/>
    <w:rsid w:val="00CA071E"/>
    <w:rsid w:val="00CA0D13"/>
    <w:rsid w:val="00CA2C11"/>
    <w:rsid w:val="00CA306B"/>
    <w:rsid w:val="00CA53D8"/>
    <w:rsid w:val="00CB370E"/>
    <w:rsid w:val="00CC345B"/>
    <w:rsid w:val="00CC392C"/>
    <w:rsid w:val="00CC39B0"/>
    <w:rsid w:val="00CC44A1"/>
    <w:rsid w:val="00CC7393"/>
    <w:rsid w:val="00CD0397"/>
    <w:rsid w:val="00CD3A89"/>
    <w:rsid w:val="00CD4001"/>
    <w:rsid w:val="00CD56D0"/>
    <w:rsid w:val="00CD72BD"/>
    <w:rsid w:val="00CE16FF"/>
    <w:rsid w:val="00CE295F"/>
    <w:rsid w:val="00CE3DAB"/>
    <w:rsid w:val="00CE4838"/>
    <w:rsid w:val="00CE6B84"/>
    <w:rsid w:val="00CF274F"/>
    <w:rsid w:val="00D01CE3"/>
    <w:rsid w:val="00D02A34"/>
    <w:rsid w:val="00D03D35"/>
    <w:rsid w:val="00D118B4"/>
    <w:rsid w:val="00D124C4"/>
    <w:rsid w:val="00D12793"/>
    <w:rsid w:val="00D1294B"/>
    <w:rsid w:val="00D15567"/>
    <w:rsid w:val="00D166CB"/>
    <w:rsid w:val="00D169A8"/>
    <w:rsid w:val="00D16B98"/>
    <w:rsid w:val="00D20B9B"/>
    <w:rsid w:val="00D22687"/>
    <w:rsid w:val="00D23809"/>
    <w:rsid w:val="00D238D6"/>
    <w:rsid w:val="00D23D2D"/>
    <w:rsid w:val="00D26C17"/>
    <w:rsid w:val="00D33827"/>
    <w:rsid w:val="00D35007"/>
    <w:rsid w:val="00D35EE8"/>
    <w:rsid w:val="00D364AD"/>
    <w:rsid w:val="00D41C18"/>
    <w:rsid w:val="00D434DF"/>
    <w:rsid w:val="00D45B18"/>
    <w:rsid w:val="00D46543"/>
    <w:rsid w:val="00D47DA4"/>
    <w:rsid w:val="00D53994"/>
    <w:rsid w:val="00D545FB"/>
    <w:rsid w:val="00D607A7"/>
    <w:rsid w:val="00D60B90"/>
    <w:rsid w:val="00D62434"/>
    <w:rsid w:val="00D63FA9"/>
    <w:rsid w:val="00D6422F"/>
    <w:rsid w:val="00D647F7"/>
    <w:rsid w:val="00D6690C"/>
    <w:rsid w:val="00D679F0"/>
    <w:rsid w:val="00D71E4A"/>
    <w:rsid w:val="00D728C8"/>
    <w:rsid w:val="00D73058"/>
    <w:rsid w:val="00D74EB5"/>
    <w:rsid w:val="00D75923"/>
    <w:rsid w:val="00D76529"/>
    <w:rsid w:val="00D770FD"/>
    <w:rsid w:val="00D77272"/>
    <w:rsid w:val="00D810FA"/>
    <w:rsid w:val="00D837BA"/>
    <w:rsid w:val="00D839C7"/>
    <w:rsid w:val="00D92761"/>
    <w:rsid w:val="00D93928"/>
    <w:rsid w:val="00D93C0F"/>
    <w:rsid w:val="00D97D03"/>
    <w:rsid w:val="00DA3873"/>
    <w:rsid w:val="00DA4012"/>
    <w:rsid w:val="00DA551A"/>
    <w:rsid w:val="00DA6E04"/>
    <w:rsid w:val="00DA7B41"/>
    <w:rsid w:val="00DB3E20"/>
    <w:rsid w:val="00DB54ED"/>
    <w:rsid w:val="00DC0267"/>
    <w:rsid w:val="00DC055A"/>
    <w:rsid w:val="00DC0DCF"/>
    <w:rsid w:val="00DC42A9"/>
    <w:rsid w:val="00DD3379"/>
    <w:rsid w:val="00DD391C"/>
    <w:rsid w:val="00DD4832"/>
    <w:rsid w:val="00DD5786"/>
    <w:rsid w:val="00DD7787"/>
    <w:rsid w:val="00DE0325"/>
    <w:rsid w:val="00DE16FF"/>
    <w:rsid w:val="00DE1BBB"/>
    <w:rsid w:val="00DE3163"/>
    <w:rsid w:val="00DE5222"/>
    <w:rsid w:val="00DE5B95"/>
    <w:rsid w:val="00DF05DA"/>
    <w:rsid w:val="00DF6036"/>
    <w:rsid w:val="00DF69E3"/>
    <w:rsid w:val="00E01C7C"/>
    <w:rsid w:val="00E040D5"/>
    <w:rsid w:val="00E048E8"/>
    <w:rsid w:val="00E067AD"/>
    <w:rsid w:val="00E07BFF"/>
    <w:rsid w:val="00E13779"/>
    <w:rsid w:val="00E139C8"/>
    <w:rsid w:val="00E16C2B"/>
    <w:rsid w:val="00E20467"/>
    <w:rsid w:val="00E24D48"/>
    <w:rsid w:val="00E275F1"/>
    <w:rsid w:val="00E307FD"/>
    <w:rsid w:val="00E3351D"/>
    <w:rsid w:val="00E34E7E"/>
    <w:rsid w:val="00E35238"/>
    <w:rsid w:val="00E371F1"/>
    <w:rsid w:val="00E417C3"/>
    <w:rsid w:val="00E47FA1"/>
    <w:rsid w:val="00E5044A"/>
    <w:rsid w:val="00E5236C"/>
    <w:rsid w:val="00E52680"/>
    <w:rsid w:val="00E52EC3"/>
    <w:rsid w:val="00E535EF"/>
    <w:rsid w:val="00E63776"/>
    <w:rsid w:val="00E64284"/>
    <w:rsid w:val="00E654D7"/>
    <w:rsid w:val="00E710DE"/>
    <w:rsid w:val="00E72615"/>
    <w:rsid w:val="00E72894"/>
    <w:rsid w:val="00E75869"/>
    <w:rsid w:val="00E83E54"/>
    <w:rsid w:val="00E84A93"/>
    <w:rsid w:val="00E85D82"/>
    <w:rsid w:val="00E86C39"/>
    <w:rsid w:val="00E92FD4"/>
    <w:rsid w:val="00E94286"/>
    <w:rsid w:val="00E94CA1"/>
    <w:rsid w:val="00EA311B"/>
    <w:rsid w:val="00EA452A"/>
    <w:rsid w:val="00EA6936"/>
    <w:rsid w:val="00EA7982"/>
    <w:rsid w:val="00EA7985"/>
    <w:rsid w:val="00EA7F83"/>
    <w:rsid w:val="00EB2CD5"/>
    <w:rsid w:val="00EB6A0F"/>
    <w:rsid w:val="00EB71B6"/>
    <w:rsid w:val="00EC0D32"/>
    <w:rsid w:val="00EC21B8"/>
    <w:rsid w:val="00EC263F"/>
    <w:rsid w:val="00EC3A08"/>
    <w:rsid w:val="00EC423D"/>
    <w:rsid w:val="00EC4640"/>
    <w:rsid w:val="00EC57C5"/>
    <w:rsid w:val="00EC7707"/>
    <w:rsid w:val="00ED0598"/>
    <w:rsid w:val="00ED0C21"/>
    <w:rsid w:val="00ED4CD9"/>
    <w:rsid w:val="00ED4E03"/>
    <w:rsid w:val="00ED6CC3"/>
    <w:rsid w:val="00ED763F"/>
    <w:rsid w:val="00EE11CA"/>
    <w:rsid w:val="00EE3DFE"/>
    <w:rsid w:val="00EE47D1"/>
    <w:rsid w:val="00EE6D58"/>
    <w:rsid w:val="00EE75E5"/>
    <w:rsid w:val="00EF0BD4"/>
    <w:rsid w:val="00EF2172"/>
    <w:rsid w:val="00EF2854"/>
    <w:rsid w:val="00EF2BCD"/>
    <w:rsid w:val="00EF3EED"/>
    <w:rsid w:val="00EF7395"/>
    <w:rsid w:val="00F00F33"/>
    <w:rsid w:val="00F028DF"/>
    <w:rsid w:val="00F04B7A"/>
    <w:rsid w:val="00F06F0F"/>
    <w:rsid w:val="00F11435"/>
    <w:rsid w:val="00F11575"/>
    <w:rsid w:val="00F12051"/>
    <w:rsid w:val="00F12A3A"/>
    <w:rsid w:val="00F15719"/>
    <w:rsid w:val="00F20CEA"/>
    <w:rsid w:val="00F24137"/>
    <w:rsid w:val="00F24889"/>
    <w:rsid w:val="00F25DCC"/>
    <w:rsid w:val="00F26B33"/>
    <w:rsid w:val="00F30B6C"/>
    <w:rsid w:val="00F31444"/>
    <w:rsid w:val="00F32707"/>
    <w:rsid w:val="00F33889"/>
    <w:rsid w:val="00F3482F"/>
    <w:rsid w:val="00F3499F"/>
    <w:rsid w:val="00F3509D"/>
    <w:rsid w:val="00F374D8"/>
    <w:rsid w:val="00F42699"/>
    <w:rsid w:val="00F42C36"/>
    <w:rsid w:val="00F44BAA"/>
    <w:rsid w:val="00F45F8D"/>
    <w:rsid w:val="00F46809"/>
    <w:rsid w:val="00F4682A"/>
    <w:rsid w:val="00F51EC3"/>
    <w:rsid w:val="00F51FC3"/>
    <w:rsid w:val="00F52264"/>
    <w:rsid w:val="00F528DA"/>
    <w:rsid w:val="00F54A92"/>
    <w:rsid w:val="00F54DBA"/>
    <w:rsid w:val="00F55901"/>
    <w:rsid w:val="00F55E20"/>
    <w:rsid w:val="00F619B0"/>
    <w:rsid w:val="00F62FBF"/>
    <w:rsid w:val="00F63EF8"/>
    <w:rsid w:val="00F6558E"/>
    <w:rsid w:val="00F6687F"/>
    <w:rsid w:val="00F679F4"/>
    <w:rsid w:val="00F709FD"/>
    <w:rsid w:val="00F70A5E"/>
    <w:rsid w:val="00F722ED"/>
    <w:rsid w:val="00F73443"/>
    <w:rsid w:val="00F7352A"/>
    <w:rsid w:val="00F77F6A"/>
    <w:rsid w:val="00F77FF2"/>
    <w:rsid w:val="00F80D9C"/>
    <w:rsid w:val="00F8100F"/>
    <w:rsid w:val="00F811A8"/>
    <w:rsid w:val="00F82964"/>
    <w:rsid w:val="00F83DAE"/>
    <w:rsid w:val="00F846BD"/>
    <w:rsid w:val="00F86002"/>
    <w:rsid w:val="00F94BBE"/>
    <w:rsid w:val="00F95388"/>
    <w:rsid w:val="00FA0177"/>
    <w:rsid w:val="00FA08D3"/>
    <w:rsid w:val="00FA3B5E"/>
    <w:rsid w:val="00FA45B8"/>
    <w:rsid w:val="00FA5320"/>
    <w:rsid w:val="00FA6A1D"/>
    <w:rsid w:val="00FB1DEC"/>
    <w:rsid w:val="00FB7594"/>
    <w:rsid w:val="00FB7E12"/>
    <w:rsid w:val="00FC2A4C"/>
    <w:rsid w:val="00FC5441"/>
    <w:rsid w:val="00FC60BE"/>
    <w:rsid w:val="00FC62D5"/>
    <w:rsid w:val="00FC6765"/>
    <w:rsid w:val="00FD0353"/>
    <w:rsid w:val="00FD5BB6"/>
    <w:rsid w:val="00FD78D1"/>
    <w:rsid w:val="00FD7D8F"/>
    <w:rsid w:val="00FE128C"/>
    <w:rsid w:val="00FE3D07"/>
    <w:rsid w:val="00FE5596"/>
    <w:rsid w:val="00FE5A70"/>
    <w:rsid w:val="00FE5AE8"/>
    <w:rsid w:val="00FF15F6"/>
    <w:rsid w:val="00FF2693"/>
    <w:rsid w:val="00FF3879"/>
    <w:rsid w:val="00FF390A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5C7FA"/>
  <w15:chartTrackingRefBased/>
  <w15:docId w15:val="{F349FA0E-CE10-40C9-8F57-689E371A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Latn-UZ"/>
    </w:rPr>
  </w:style>
  <w:style w:type="paragraph" w:styleId="1">
    <w:name w:val="heading 1"/>
    <w:basedOn w:val="a"/>
    <w:next w:val="a"/>
    <w:link w:val="10"/>
    <w:uiPriority w:val="9"/>
    <w:qFormat/>
    <w:rsid w:val="00DE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6FF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6FF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FF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6FF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6FF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6FF"/>
    <w:rPr>
      <w:rFonts w:eastAsiaTheme="majorEastAsia" w:cstheme="majorBidi"/>
      <w:i/>
      <w:iCs/>
      <w:color w:val="729928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6FF"/>
    <w:rPr>
      <w:rFonts w:eastAsiaTheme="majorEastAsia" w:cstheme="majorBidi"/>
      <w:color w:val="729928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6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6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6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6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6F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E16FF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744AE"/>
  </w:style>
  <w:style w:type="character" w:styleId="a9">
    <w:name w:val="Intense Emphasis"/>
    <w:basedOn w:val="a0"/>
    <w:uiPriority w:val="21"/>
    <w:qFormat/>
    <w:rsid w:val="00DE16FF"/>
    <w:rPr>
      <w:i/>
      <w:iCs/>
      <w:color w:val="729928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E16FF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E16FF"/>
    <w:rPr>
      <w:i/>
      <w:iCs/>
      <w:color w:val="729928" w:themeColor="accent1" w:themeShade="BF"/>
    </w:rPr>
  </w:style>
  <w:style w:type="character" w:styleId="ac">
    <w:name w:val="Intense Reference"/>
    <w:basedOn w:val="a0"/>
    <w:uiPriority w:val="32"/>
    <w:qFormat/>
    <w:rsid w:val="00DE16FF"/>
    <w:rPr>
      <w:b/>
      <w:bCs/>
      <w:smallCaps/>
      <w:color w:val="729928" w:themeColor="accent1" w:themeShade="BF"/>
      <w:spacing w:val="5"/>
    </w:rPr>
  </w:style>
  <w:style w:type="table" w:styleId="ad">
    <w:name w:val="Table Grid"/>
    <w:basedOn w:val="a1"/>
    <w:uiPriority w:val="39"/>
    <w:rsid w:val="001E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2D9B"/>
  </w:style>
  <w:style w:type="paragraph" w:styleId="af0">
    <w:name w:val="footer"/>
    <w:basedOn w:val="a"/>
    <w:link w:val="af1"/>
    <w:uiPriority w:val="99"/>
    <w:unhideWhenUsed/>
    <w:rsid w:val="000A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2D9B"/>
  </w:style>
  <w:style w:type="character" w:styleId="af2">
    <w:name w:val="line number"/>
    <w:basedOn w:val="a0"/>
    <w:uiPriority w:val="99"/>
    <w:semiHidden/>
    <w:unhideWhenUsed/>
    <w:rsid w:val="005475D8"/>
  </w:style>
  <w:style w:type="character" w:styleId="af3">
    <w:name w:val="Hyperlink"/>
    <w:basedOn w:val="a0"/>
    <w:uiPriority w:val="99"/>
    <w:unhideWhenUsed/>
    <w:rsid w:val="00DC42A9"/>
    <w:rPr>
      <w:color w:val="EE7B08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42A9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DC42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C42A9"/>
    <w:pPr>
      <w:spacing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C42A9"/>
    <w:rPr>
      <w:rFonts w:ascii="Times New Roman" w:hAnsi="Times New Roman"/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C42A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C42A9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f9">
    <w:name w:val="Balloon Text"/>
    <w:basedOn w:val="a"/>
    <w:link w:val="afa"/>
    <w:uiPriority w:val="99"/>
    <w:semiHidden/>
    <w:unhideWhenUsed/>
    <w:rsid w:val="00DC42A9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DC42A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DC42A9"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sid w:val="00DC42A9"/>
    <w:rPr>
      <w:b/>
      <w:bCs/>
    </w:rPr>
  </w:style>
  <w:style w:type="paragraph" w:styleId="afc">
    <w:name w:val="Normal (Web)"/>
    <w:basedOn w:val="a"/>
    <w:uiPriority w:val="99"/>
    <w:unhideWhenUsed/>
    <w:rsid w:val="00DC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d">
    <w:name w:val="Revision"/>
    <w:hidden/>
    <w:uiPriority w:val="99"/>
    <w:semiHidden/>
    <w:rsid w:val="00DC42A9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C42A9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8343A6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774C7C"/>
    <w:rPr>
      <w:color w:val="666666"/>
    </w:rPr>
  </w:style>
  <w:style w:type="paragraph" w:styleId="aff">
    <w:name w:val="TOC Heading"/>
    <w:basedOn w:val="1"/>
    <w:next w:val="a"/>
    <w:uiPriority w:val="39"/>
    <w:unhideWhenUsed/>
    <w:qFormat/>
    <w:rsid w:val="00DF6036"/>
    <w:pPr>
      <w:spacing w:before="240" w:after="0"/>
      <w:outlineLvl w:val="9"/>
    </w:pPr>
    <w:rPr>
      <w:kern w:val="0"/>
      <w:sz w:val="32"/>
      <w:szCs w:val="32"/>
      <w:lang w:val="ru-RU"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19384B"/>
    <w:pPr>
      <w:tabs>
        <w:tab w:val="right" w:leader="dot" w:pos="9345"/>
      </w:tabs>
      <w:spacing w:before="120" w:after="120" w:line="276" w:lineRule="auto"/>
    </w:pPr>
  </w:style>
  <w:style w:type="paragraph" w:styleId="24">
    <w:name w:val="toc 2"/>
    <w:basedOn w:val="a"/>
    <w:next w:val="a"/>
    <w:autoRedefine/>
    <w:uiPriority w:val="39"/>
    <w:unhideWhenUsed/>
    <w:rsid w:val="00A066BC"/>
    <w:pPr>
      <w:spacing w:after="100"/>
      <w:ind w:left="220"/>
    </w:pPr>
  </w:style>
  <w:style w:type="character" w:styleId="aff0">
    <w:name w:val="page number"/>
    <w:basedOn w:val="a0"/>
    <w:uiPriority w:val="99"/>
    <w:semiHidden/>
    <w:unhideWhenUsed/>
    <w:rsid w:val="000E79A5"/>
  </w:style>
  <w:style w:type="character" w:styleId="aff1">
    <w:name w:val="FollowedHyperlink"/>
    <w:basedOn w:val="a0"/>
    <w:uiPriority w:val="99"/>
    <w:semiHidden/>
    <w:unhideWhenUsed/>
    <w:rsid w:val="00304588"/>
    <w:rPr>
      <w:color w:val="977B2D" w:themeColor="followedHyperlink"/>
      <w:u w:val="single"/>
    </w:rPr>
  </w:style>
  <w:style w:type="paragraph" w:customStyle="1" w:styleId="msonormal0">
    <w:name w:val="msonormal"/>
    <w:basedOn w:val="a"/>
    <w:uiPriority w:val="99"/>
    <w:rsid w:val="0030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hotelinstitutemontreux.com/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rdue.ed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ms.com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cf.ed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49FDD1-4D88-4DEF-8CA0-20FC8832EE18}">
  <we:reference id="wa200004461" version="5.0.0.0" store="en-US" storeType="OMEX"/>
  <we:alternateReferences>
    <we:reference id="wa200004461" version="5.0.0.0" store="WA20000446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BB64-4964-410E-8C00-6167E2E8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28478</Words>
  <Characters>162330</Characters>
  <Application>Microsoft Office Word</Application>
  <DocSecurity>0</DocSecurity>
  <Lines>1352</Lines>
  <Paragraphs>380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Abdulla Akramov</cp:lastModifiedBy>
  <cp:revision>242</cp:revision>
  <cp:lastPrinted>2026-03-10T05:31:00Z</cp:lastPrinted>
  <dcterms:created xsi:type="dcterms:W3CDTF">2026-02-02T11:29:00Z</dcterms:created>
  <dcterms:modified xsi:type="dcterms:W3CDTF">2026-03-10T05:32:00Z</dcterms:modified>
</cp:coreProperties>
</file>